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0" w:type="dxa"/>
          <w:right w:w="70" w:type="dxa"/>
        </w:tblCellMar>
        <w:tblLook w:val="04A0"/>
      </w:tblPr>
      <w:tblGrid>
        <w:gridCol w:w="4158"/>
        <w:gridCol w:w="1109"/>
        <w:gridCol w:w="4303"/>
      </w:tblGrid>
      <w:tr w:rsidR="0019775C" w:rsidTr="0019775C">
        <w:trPr>
          <w:cantSplit/>
          <w:trHeight w:val="1267"/>
        </w:trPr>
        <w:tc>
          <w:tcPr>
            <w:tcW w:w="4158" w:type="dxa"/>
            <w:hideMark/>
          </w:tcPr>
          <w:p w:rsidR="0019775C" w:rsidRDefault="0019775C">
            <w:pPr>
              <w:pStyle w:val="2"/>
              <w:spacing w:line="276" w:lineRule="auto"/>
              <w:rPr>
                <w:rFonts w:eastAsiaTheme="minorEastAsia"/>
                <w:b w:val="0"/>
                <w:sz w:val="22"/>
              </w:rPr>
            </w:pPr>
            <w:r>
              <w:rPr>
                <w:rFonts w:eastAsiaTheme="minorEastAsia"/>
                <w:b w:val="0"/>
                <w:sz w:val="22"/>
              </w:rPr>
              <w:t>РОССИЙ ФЕДЕРАЦИЙ</w:t>
            </w:r>
          </w:p>
          <w:p w:rsidR="0019775C" w:rsidRDefault="0019775C">
            <w:pPr>
              <w:spacing w:line="276" w:lineRule="auto"/>
              <w:jc w:val="center"/>
              <w:rPr>
                <w:color w:val="0000FF"/>
              </w:rPr>
            </w:pPr>
            <w:r>
              <w:rPr>
                <w:color w:val="0000FF"/>
                <w:sz w:val="22"/>
              </w:rPr>
              <w:t>МАРИЙ ЭЛ РЕСПУБЛИКА</w:t>
            </w:r>
          </w:p>
          <w:p w:rsidR="0019775C" w:rsidRDefault="0019775C">
            <w:pPr>
              <w:spacing w:line="276" w:lineRule="auto"/>
              <w:jc w:val="center"/>
              <w:rPr>
                <w:color w:val="0000FF"/>
              </w:rPr>
            </w:pPr>
            <w:r>
              <w:rPr>
                <w:color w:val="0000FF"/>
                <w:sz w:val="22"/>
              </w:rPr>
              <w:t>МОРКО РАЙОН</w:t>
            </w:r>
          </w:p>
          <w:p w:rsidR="0019775C" w:rsidRDefault="0019775C">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19775C" w:rsidRDefault="0019775C">
            <w:pPr>
              <w:spacing w:line="276" w:lineRule="auto"/>
              <w:jc w:val="center"/>
              <w:rPr>
                <w:b/>
                <w:color w:val="0000FF"/>
                <w:sz w:val="26"/>
              </w:rPr>
            </w:pPr>
            <w:r>
              <w:rPr>
                <w:b/>
                <w:color w:val="0000FF"/>
                <w:sz w:val="26"/>
              </w:rPr>
              <w:t>МУНИЦИПАЛЬНЫЙ ОБРАЗОВАНИЙЫН</w:t>
            </w:r>
          </w:p>
          <w:p w:rsidR="0019775C" w:rsidRDefault="0019775C">
            <w:pPr>
              <w:spacing w:line="276" w:lineRule="auto"/>
              <w:jc w:val="center"/>
              <w:rPr>
                <w:color w:val="0000FF"/>
                <w:sz w:val="26"/>
              </w:rPr>
            </w:pPr>
            <w:r>
              <w:rPr>
                <w:b/>
                <w:color w:val="0000FF"/>
                <w:sz w:val="26"/>
              </w:rPr>
              <w:t>АДМИНИСТРАЦИЙЖЕ</w:t>
            </w:r>
          </w:p>
        </w:tc>
        <w:tc>
          <w:tcPr>
            <w:tcW w:w="1109" w:type="dxa"/>
            <w:vAlign w:val="center"/>
            <w:hideMark/>
          </w:tcPr>
          <w:p w:rsidR="0019775C" w:rsidRDefault="0019775C">
            <w:pPr>
              <w:spacing w:line="276" w:lineRule="auto"/>
              <w:jc w:val="center"/>
              <w:rPr>
                <w:color w:val="0000FF"/>
                <w:sz w:val="26"/>
              </w:rPr>
            </w:pPr>
            <w:r>
              <w:rPr>
                <w:noProof/>
              </w:rPr>
              <w:drawing>
                <wp:inline distT="0" distB="0" distL="0" distR="0">
                  <wp:extent cx="657225" cy="685800"/>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303" w:type="dxa"/>
            <w:hideMark/>
          </w:tcPr>
          <w:p w:rsidR="0019775C" w:rsidRDefault="0019775C">
            <w:pPr>
              <w:spacing w:line="276" w:lineRule="auto"/>
              <w:jc w:val="center"/>
              <w:rPr>
                <w:color w:val="0000FF"/>
              </w:rPr>
            </w:pPr>
            <w:r>
              <w:rPr>
                <w:color w:val="0000FF"/>
                <w:sz w:val="22"/>
              </w:rPr>
              <w:t>РОССИЙСКАЯ ФЕДЕРАЦИЯ</w:t>
            </w:r>
          </w:p>
          <w:p w:rsidR="0019775C" w:rsidRDefault="0019775C">
            <w:pPr>
              <w:spacing w:line="276" w:lineRule="auto"/>
              <w:jc w:val="center"/>
              <w:rPr>
                <w:color w:val="0000FF"/>
              </w:rPr>
            </w:pPr>
            <w:r>
              <w:rPr>
                <w:color w:val="0000FF"/>
                <w:sz w:val="22"/>
              </w:rPr>
              <w:t>РЕСПУБЛИКА МАРИЙ ЭЛ</w:t>
            </w:r>
          </w:p>
          <w:p w:rsidR="0019775C" w:rsidRDefault="0019775C">
            <w:pPr>
              <w:spacing w:line="276" w:lineRule="auto"/>
              <w:jc w:val="center"/>
              <w:rPr>
                <w:color w:val="0000FF"/>
              </w:rPr>
            </w:pPr>
            <w:r>
              <w:rPr>
                <w:color w:val="0000FF"/>
                <w:sz w:val="22"/>
              </w:rPr>
              <w:t>МОРКИНСКИЙ РАЙОН</w:t>
            </w:r>
          </w:p>
          <w:p w:rsidR="0019775C" w:rsidRDefault="0019775C">
            <w:pPr>
              <w:spacing w:line="276" w:lineRule="auto"/>
              <w:jc w:val="center"/>
              <w:rPr>
                <w:b/>
                <w:color w:val="0000FF"/>
                <w:sz w:val="26"/>
              </w:rPr>
            </w:pPr>
            <w:r>
              <w:rPr>
                <w:b/>
                <w:color w:val="0000FF"/>
                <w:sz w:val="26"/>
              </w:rPr>
              <w:t>АДМИНИСТРАЦИЯ</w:t>
            </w:r>
          </w:p>
          <w:p w:rsidR="0019775C" w:rsidRDefault="0019775C">
            <w:pPr>
              <w:spacing w:line="276" w:lineRule="auto"/>
              <w:jc w:val="center"/>
              <w:rPr>
                <w:b/>
                <w:color w:val="0000FF"/>
                <w:sz w:val="26"/>
              </w:rPr>
            </w:pPr>
            <w:r>
              <w:rPr>
                <w:b/>
                <w:color w:val="0000FF"/>
                <w:sz w:val="26"/>
              </w:rPr>
              <w:t>МУНИЦИПАЛЬНОГО ОБРАЗОВАНИЯ</w:t>
            </w:r>
          </w:p>
          <w:p w:rsidR="0019775C" w:rsidRDefault="0019775C">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19775C" w:rsidRDefault="0019775C">
            <w:pPr>
              <w:spacing w:line="276" w:lineRule="auto"/>
              <w:jc w:val="center"/>
              <w:rPr>
                <w:b/>
                <w:color w:val="0000FF"/>
                <w:sz w:val="26"/>
              </w:rPr>
            </w:pPr>
            <w:r>
              <w:rPr>
                <w:b/>
                <w:color w:val="0000FF"/>
                <w:sz w:val="26"/>
              </w:rPr>
              <w:t>поселение»</w:t>
            </w:r>
          </w:p>
        </w:tc>
      </w:tr>
      <w:tr w:rsidR="0019775C" w:rsidTr="0019775C">
        <w:trPr>
          <w:trHeight w:val="901"/>
        </w:trPr>
        <w:tc>
          <w:tcPr>
            <w:tcW w:w="4158" w:type="dxa"/>
            <w:tcBorders>
              <w:top w:val="nil"/>
              <w:left w:val="nil"/>
              <w:bottom w:val="double" w:sz="6" w:space="0" w:color="auto"/>
              <w:right w:val="nil"/>
            </w:tcBorders>
          </w:tcPr>
          <w:p w:rsidR="0019775C" w:rsidRDefault="0019775C">
            <w:pPr>
              <w:spacing w:line="276" w:lineRule="auto"/>
              <w:jc w:val="center"/>
              <w:rPr>
                <w:color w:val="0000FF"/>
                <w:sz w:val="20"/>
              </w:rPr>
            </w:pPr>
          </w:p>
          <w:p w:rsidR="0019775C" w:rsidRDefault="0019775C">
            <w:pPr>
              <w:spacing w:line="276" w:lineRule="auto"/>
              <w:jc w:val="center"/>
              <w:rPr>
                <w:color w:val="0000FF"/>
                <w:sz w:val="20"/>
              </w:rPr>
            </w:pPr>
            <w:r>
              <w:rPr>
                <w:color w:val="0000FF"/>
                <w:sz w:val="20"/>
              </w:rPr>
              <w:t>425 154,Шенше села.</w:t>
            </w:r>
          </w:p>
          <w:p w:rsidR="0019775C" w:rsidRDefault="0019775C">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19775C" w:rsidRDefault="0019775C">
            <w:pPr>
              <w:spacing w:line="276" w:lineRule="auto"/>
              <w:jc w:val="center"/>
              <w:rPr>
                <w:color w:val="0000FF"/>
                <w:sz w:val="20"/>
              </w:rPr>
            </w:pPr>
            <w:r>
              <w:rPr>
                <w:color w:val="0000FF"/>
                <w:sz w:val="20"/>
              </w:rPr>
              <w:t>Тел.: (83635) 9-61-97, факс: 9-61-97</w:t>
            </w:r>
          </w:p>
          <w:p w:rsidR="0019775C" w:rsidRDefault="0019775C">
            <w:pPr>
              <w:spacing w:line="276" w:lineRule="auto"/>
              <w:jc w:val="center"/>
              <w:rPr>
                <w:b/>
                <w:color w:val="0000FF"/>
                <w:sz w:val="20"/>
              </w:rPr>
            </w:pPr>
          </w:p>
        </w:tc>
        <w:tc>
          <w:tcPr>
            <w:tcW w:w="1109" w:type="dxa"/>
            <w:tcBorders>
              <w:top w:val="nil"/>
              <w:left w:val="nil"/>
              <w:bottom w:val="double" w:sz="6" w:space="0" w:color="auto"/>
              <w:right w:val="nil"/>
            </w:tcBorders>
            <w:vAlign w:val="center"/>
          </w:tcPr>
          <w:p w:rsidR="0019775C" w:rsidRDefault="0019775C">
            <w:pPr>
              <w:spacing w:line="276" w:lineRule="auto"/>
              <w:jc w:val="center"/>
              <w:rPr>
                <w:color w:val="0000FF"/>
              </w:rPr>
            </w:pPr>
          </w:p>
        </w:tc>
        <w:tc>
          <w:tcPr>
            <w:tcW w:w="4303" w:type="dxa"/>
            <w:tcBorders>
              <w:top w:val="nil"/>
              <w:left w:val="nil"/>
              <w:bottom w:val="double" w:sz="6" w:space="0" w:color="auto"/>
              <w:right w:val="nil"/>
            </w:tcBorders>
          </w:tcPr>
          <w:p w:rsidR="0019775C" w:rsidRDefault="0019775C">
            <w:pPr>
              <w:spacing w:line="276" w:lineRule="auto"/>
              <w:jc w:val="center"/>
              <w:rPr>
                <w:color w:val="0000FF"/>
                <w:sz w:val="20"/>
              </w:rPr>
            </w:pPr>
          </w:p>
          <w:p w:rsidR="0019775C" w:rsidRDefault="0019775C">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19775C" w:rsidRDefault="0019775C">
            <w:pPr>
              <w:spacing w:line="276" w:lineRule="auto"/>
              <w:jc w:val="center"/>
              <w:rPr>
                <w:color w:val="0000FF"/>
                <w:sz w:val="20"/>
              </w:rPr>
            </w:pPr>
            <w:r>
              <w:rPr>
                <w:color w:val="0000FF"/>
                <w:sz w:val="20"/>
              </w:rPr>
              <w:t>ул. Петрова, 1в</w:t>
            </w:r>
          </w:p>
          <w:p w:rsidR="0019775C" w:rsidRDefault="0019775C">
            <w:pPr>
              <w:spacing w:line="276" w:lineRule="auto"/>
              <w:jc w:val="center"/>
              <w:rPr>
                <w:color w:val="0000FF"/>
                <w:sz w:val="20"/>
              </w:rPr>
            </w:pPr>
            <w:r>
              <w:rPr>
                <w:color w:val="0000FF"/>
                <w:sz w:val="20"/>
              </w:rPr>
              <w:t>Тел.: (83635) 9-61-97, факс: 9-61-97</w:t>
            </w:r>
          </w:p>
          <w:p w:rsidR="0019775C" w:rsidRDefault="0019775C">
            <w:pPr>
              <w:spacing w:line="276" w:lineRule="auto"/>
              <w:jc w:val="center"/>
              <w:rPr>
                <w:b/>
                <w:color w:val="0000FF"/>
                <w:sz w:val="32"/>
              </w:rPr>
            </w:pPr>
          </w:p>
        </w:tc>
      </w:tr>
    </w:tbl>
    <w:p w:rsidR="0019775C" w:rsidRDefault="0019775C" w:rsidP="0019775C">
      <w:pPr>
        <w:rPr>
          <w:sz w:val="28"/>
          <w:szCs w:val="28"/>
        </w:rPr>
      </w:pPr>
    </w:p>
    <w:p w:rsidR="0019775C" w:rsidRDefault="0019775C" w:rsidP="0019775C">
      <w:pPr>
        <w:rPr>
          <w:sz w:val="28"/>
          <w:szCs w:val="28"/>
        </w:rPr>
      </w:pPr>
    </w:p>
    <w:p w:rsidR="0019775C" w:rsidRDefault="0019775C" w:rsidP="0019775C">
      <w:pPr>
        <w:jc w:val="center"/>
        <w:rPr>
          <w:sz w:val="28"/>
          <w:szCs w:val="28"/>
        </w:rPr>
      </w:pPr>
      <w:r>
        <w:rPr>
          <w:sz w:val="28"/>
          <w:szCs w:val="28"/>
        </w:rPr>
        <w:t>ПОСТАНОВЛЕНИЕ</w:t>
      </w:r>
    </w:p>
    <w:p w:rsidR="0019775C" w:rsidRDefault="0019775C" w:rsidP="0019775C">
      <w:pPr>
        <w:rPr>
          <w:sz w:val="28"/>
          <w:szCs w:val="28"/>
        </w:rPr>
      </w:pPr>
      <w:r>
        <w:rPr>
          <w:sz w:val="28"/>
          <w:szCs w:val="28"/>
        </w:rPr>
        <w:t>№ 61                                                                                  19 августа  2015 года</w:t>
      </w:r>
    </w:p>
    <w:p w:rsidR="0019775C" w:rsidRDefault="0019775C" w:rsidP="0019775C">
      <w:pPr>
        <w:rPr>
          <w:sz w:val="28"/>
          <w:szCs w:val="28"/>
        </w:rPr>
      </w:pPr>
    </w:p>
    <w:p w:rsidR="0019775C" w:rsidRDefault="0019775C" w:rsidP="0019775C">
      <w:r>
        <w:t xml:space="preserve"> </w:t>
      </w:r>
    </w:p>
    <w:p w:rsidR="0019775C" w:rsidRDefault="0019775C" w:rsidP="0019775C">
      <w:pPr>
        <w:jc w:val="center"/>
        <w:rPr>
          <w:b/>
          <w:sz w:val="28"/>
          <w:szCs w:val="28"/>
        </w:rPr>
      </w:pPr>
      <w:r>
        <w:rPr>
          <w:b/>
          <w:sz w:val="28"/>
          <w:szCs w:val="28"/>
        </w:rPr>
        <w:t>О создании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b/>
          <w:sz w:val="28"/>
          <w:szCs w:val="28"/>
        </w:rPr>
        <w:t>Шиньшинское</w:t>
      </w:r>
      <w:proofErr w:type="spellEnd"/>
      <w:r>
        <w:rPr>
          <w:b/>
          <w:sz w:val="28"/>
          <w:szCs w:val="28"/>
        </w:rPr>
        <w:t xml:space="preserve">     сельское   поселение» </w:t>
      </w:r>
    </w:p>
    <w:p w:rsidR="0019775C" w:rsidRDefault="0019775C" w:rsidP="0019775C">
      <w:pPr>
        <w:pStyle w:val="a5"/>
        <w:tabs>
          <w:tab w:val="left" w:pos="0"/>
        </w:tabs>
        <w:ind w:firstLine="709"/>
        <w:rPr>
          <w:szCs w:val="28"/>
        </w:rPr>
      </w:pPr>
    </w:p>
    <w:p w:rsidR="0019775C" w:rsidRDefault="0019775C" w:rsidP="0019775C">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ab/>
        <w:t>В целях реализации  Федерального закона от 05.04.2013 г.  № 44 -ФЗ «О контрактной системе в сфере закупок товаров, работ, услуг для государственных и муниципальных нужд»» в муниципальном образовании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администрация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r>
        <w:rPr>
          <w:rFonts w:ascii="Times New Roman" w:hAnsi="Times New Roman" w:cs="Times New Roman"/>
          <w:sz w:val="28"/>
          <w:szCs w:val="28"/>
        </w:rPr>
        <w:tab/>
      </w:r>
    </w:p>
    <w:p w:rsidR="0019775C" w:rsidRDefault="0019775C" w:rsidP="0019775C">
      <w:pPr>
        <w:pStyle w:val="a5"/>
        <w:tabs>
          <w:tab w:val="left" w:pos="0"/>
        </w:tabs>
        <w:ind w:firstLine="709"/>
        <w:rPr>
          <w:szCs w:val="28"/>
        </w:rPr>
      </w:pPr>
      <w:r>
        <w:rPr>
          <w:szCs w:val="28"/>
        </w:rPr>
        <w:t>1.Утвердить состав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szCs w:val="28"/>
        </w:rPr>
        <w:t>Шиньшинское</w:t>
      </w:r>
      <w:proofErr w:type="spellEnd"/>
      <w:r>
        <w:rPr>
          <w:szCs w:val="28"/>
        </w:rPr>
        <w:t xml:space="preserve">  сельское  поселение»  согласно Приложению №1.</w:t>
      </w:r>
    </w:p>
    <w:p w:rsidR="0019775C" w:rsidRDefault="0019775C" w:rsidP="0019775C">
      <w:pPr>
        <w:tabs>
          <w:tab w:val="left" w:pos="0"/>
        </w:tabs>
        <w:ind w:firstLine="709"/>
        <w:jc w:val="both"/>
        <w:rPr>
          <w:sz w:val="28"/>
          <w:szCs w:val="28"/>
        </w:rPr>
      </w:pPr>
      <w:r>
        <w:rPr>
          <w:sz w:val="28"/>
          <w:szCs w:val="28"/>
        </w:rPr>
        <w:t>2.Утвердить Положение о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согласно Приложению №2.</w:t>
      </w:r>
    </w:p>
    <w:p w:rsidR="0019775C" w:rsidRDefault="0019775C" w:rsidP="0019775C">
      <w:pPr>
        <w:pStyle w:val="a5"/>
        <w:tabs>
          <w:tab w:val="left" w:pos="0"/>
        </w:tabs>
        <w:ind w:firstLine="709"/>
        <w:rPr>
          <w:szCs w:val="28"/>
        </w:rPr>
      </w:pPr>
      <w:r>
        <w:rPr>
          <w:szCs w:val="28"/>
        </w:rPr>
        <w:t>3.</w:t>
      </w:r>
      <w:proofErr w:type="gramStart"/>
      <w:r>
        <w:rPr>
          <w:szCs w:val="28"/>
        </w:rPr>
        <w:t>Контроль за</w:t>
      </w:r>
      <w:proofErr w:type="gramEnd"/>
      <w:r>
        <w:rPr>
          <w:szCs w:val="28"/>
        </w:rPr>
        <w:t xml:space="preserve"> исполнением данного постановления  возлагаю на  себя.</w:t>
      </w:r>
    </w:p>
    <w:p w:rsidR="0019775C" w:rsidRDefault="0019775C" w:rsidP="0019775C">
      <w:pPr>
        <w:pStyle w:val="a5"/>
        <w:rPr>
          <w:szCs w:val="28"/>
        </w:rPr>
      </w:pPr>
    </w:p>
    <w:p w:rsidR="0019775C" w:rsidRDefault="0019775C" w:rsidP="0019775C">
      <w:pPr>
        <w:pStyle w:val="a5"/>
        <w:rPr>
          <w:szCs w:val="28"/>
        </w:rPr>
      </w:pPr>
    </w:p>
    <w:p w:rsidR="0019775C" w:rsidRDefault="0019775C" w:rsidP="0019775C">
      <w:pPr>
        <w:pStyle w:val="a5"/>
        <w:rPr>
          <w:szCs w:val="28"/>
        </w:rPr>
      </w:pPr>
    </w:p>
    <w:p w:rsidR="0019775C" w:rsidRDefault="0019775C" w:rsidP="0019775C">
      <w:pPr>
        <w:pStyle w:val="a5"/>
        <w:rPr>
          <w:szCs w:val="28"/>
        </w:rPr>
      </w:pPr>
      <w:r>
        <w:rPr>
          <w:szCs w:val="28"/>
        </w:rPr>
        <w:t>Глава администрации  МО</w:t>
      </w:r>
    </w:p>
    <w:p w:rsidR="0019775C" w:rsidRDefault="0019775C" w:rsidP="0019775C">
      <w:pPr>
        <w:pStyle w:val="a5"/>
        <w:rPr>
          <w:szCs w:val="28"/>
        </w:rPr>
      </w:pPr>
      <w:r>
        <w:rPr>
          <w:szCs w:val="28"/>
        </w:rPr>
        <w:t xml:space="preserve"> «</w:t>
      </w:r>
      <w:proofErr w:type="spellStart"/>
      <w:r>
        <w:rPr>
          <w:szCs w:val="28"/>
        </w:rPr>
        <w:t>Шиньшинское</w:t>
      </w:r>
      <w:proofErr w:type="spellEnd"/>
      <w:r>
        <w:rPr>
          <w:szCs w:val="28"/>
        </w:rPr>
        <w:t xml:space="preserve">   сельское  поселение»                          П.С.Иванова</w:t>
      </w:r>
    </w:p>
    <w:p w:rsidR="0019775C" w:rsidRDefault="0019775C" w:rsidP="0019775C">
      <w:pPr>
        <w:pStyle w:val="a5"/>
        <w:jc w:val="center"/>
        <w:rPr>
          <w:szCs w:val="28"/>
        </w:rPr>
      </w:pPr>
      <w:r>
        <w:rPr>
          <w:szCs w:val="28"/>
        </w:rPr>
        <w:t xml:space="preserve">                                                     </w:t>
      </w:r>
    </w:p>
    <w:p w:rsidR="0019775C" w:rsidRDefault="0019775C" w:rsidP="0019775C">
      <w:pPr>
        <w:pStyle w:val="a5"/>
        <w:jc w:val="right"/>
        <w:rPr>
          <w:sz w:val="24"/>
        </w:rPr>
      </w:pPr>
      <w:r>
        <w:rPr>
          <w:sz w:val="24"/>
        </w:rPr>
        <w:t xml:space="preserve">                                                                               </w:t>
      </w:r>
    </w:p>
    <w:p w:rsidR="0019775C" w:rsidRDefault="0019775C" w:rsidP="0019775C">
      <w:pPr>
        <w:pStyle w:val="a5"/>
        <w:jc w:val="right"/>
        <w:rPr>
          <w:sz w:val="24"/>
        </w:rPr>
      </w:pPr>
    </w:p>
    <w:p w:rsidR="0019775C" w:rsidRDefault="0019775C" w:rsidP="0019775C">
      <w:pPr>
        <w:pStyle w:val="a5"/>
        <w:jc w:val="right"/>
        <w:rPr>
          <w:sz w:val="24"/>
        </w:rPr>
      </w:pPr>
    </w:p>
    <w:p w:rsidR="0019775C" w:rsidRDefault="0019775C" w:rsidP="0019775C">
      <w:pPr>
        <w:pStyle w:val="a5"/>
        <w:jc w:val="right"/>
        <w:rPr>
          <w:sz w:val="24"/>
        </w:rPr>
      </w:pPr>
      <w:r>
        <w:rPr>
          <w:sz w:val="24"/>
        </w:rPr>
        <w:t xml:space="preserve">Приложение №1 </w:t>
      </w:r>
    </w:p>
    <w:p w:rsidR="0019775C" w:rsidRDefault="0019775C" w:rsidP="0019775C">
      <w:pPr>
        <w:pStyle w:val="a5"/>
        <w:jc w:val="right"/>
        <w:rPr>
          <w:sz w:val="24"/>
        </w:rPr>
      </w:pPr>
      <w:r>
        <w:rPr>
          <w:sz w:val="24"/>
        </w:rPr>
        <w:t>к  постановлению</w:t>
      </w:r>
    </w:p>
    <w:p w:rsidR="0019775C" w:rsidRDefault="0019775C" w:rsidP="0019775C">
      <w:pPr>
        <w:pStyle w:val="a5"/>
        <w:jc w:val="right"/>
        <w:rPr>
          <w:sz w:val="24"/>
        </w:rPr>
      </w:pPr>
      <w:r>
        <w:rPr>
          <w:sz w:val="24"/>
        </w:rPr>
        <w:t xml:space="preserve">администрации </w:t>
      </w:r>
      <w:proofErr w:type="gramStart"/>
      <w:r>
        <w:rPr>
          <w:sz w:val="24"/>
        </w:rPr>
        <w:t>муниципального</w:t>
      </w:r>
      <w:proofErr w:type="gramEnd"/>
    </w:p>
    <w:p w:rsidR="0019775C" w:rsidRDefault="0019775C" w:rsidP="0019775C">
      <w:pPr>
        <w:pStyle w:val="a5"/>
        <w:jc w:val="right"/>
        <w:rPr>
          <w:sz w:val="24"/>
        </w:rPr>
      </w:pPr>
      <w:r>
        <w:rPr>
          <w:sz w:val="24"/>
        </w:rPr>
        <w:t xml:space="preserve"> образования «</w:t>
      </w:r>
      <w:proofErr w:type="spellStart"/>
      <w:r>
        <w:rPr>
          <w:sz w:val="24"/>
        </w:rPr>
        <w:t>Шиньшинское</w:t>
      </w:r>
      <w:proofErr w:type="spellEnd"/>
      <w:r>
        <w:rPr>
          <w:sz w:val="24"/>
        </w:rPr>
        <w:t xml:space="preserve"> </w:t>
      </w:r>
    </w:p>
    <w:p w:rsidR="0019775C" w:rsidRDefault="0019775C" w:rsidP="0019775C">
      <w:pPr>
        <w:pStyle w:val="a5"/>
        <w:jc w:val="right"/>
        <w:rPr>
          <w:sz w:val="24"/>
        </w:rPr>
      </w:pPr>
      <w:r>
        <w:rPr>
          <w:sz w:val="24"/>
        </w:rPr>
        <w:t>сельское  поселение»</w:t>
      </w:r>
    </w:p>
    <w:p w:rsidR="0019775C" w:rsidRDefault="0019775C" w:rsidP="0019775C">
      <w:pPr>
        <w:pStyle w:val="a5"/>
        <w:jc w:val="right"/>
        <w:rPr>
          <w:sz w:val="24"/>
        </w:rPr>
      </w:pPr>
      <w:r>
        <w:rPr>
          <w:sz w:val="24"/>
        </w:rPr>
        <w:t xml:space="preserve"> от  19 августа  2015 г.  №61</w:t>
      </w:r>
    </w:p>
    <w:p w:rsidR="0019775C" w:rsidRDefault="0019775C" w:rsidP="0019775C">
      <w:pPr>
        <w:pStyle w:val="a3"/>
        <w:rPr>
          <w:sz w:val="28"/>
          <w:szCs w:val="28"/>
        </w:rPr>
      </w:pPr>
    </w:p>
    <w:p w:rsidR="0019775C" w:rsidRDefault="0019775C" w:rsidP="0019775C">
      <w:pPr>
        <w:pStyle w:val="a3"/>
        <w:rPr>
          <w:b w:val="0"/>
          <w:sz w:val="28"/>
          <w:szCs w:val="28"/>
        </w:rPr>
      </w:pPr>
      <w:r>
        <w:rPr>
          <w:b w:val="0"/>
          <w:sz w:val="28"/>
          <w:szCs w:val="28"/>
        </w:rPr>
        <w:t>Состав</w:t>
      </w:r>
    </w:p>
    <w:p w:rsidR="0019775C" w:rsidRDefault="0019775C" w:rsidP="0019775C">
      <w:pPr>
        <w:jc w:val="center"/>
        <w:rPr>
          <w:sz w:val="28"/>
          <w:szCs w:val="28"/>
        </w:rPr>
      </w:pPr>
      <w:r>
        <w:rPr>
          <w:sz w:val="28"/>
          <w:szCs w:val="28"/>
        </w:rPr>
        <w:t>Единой комиссии</w:t>
      </w:r>
      <w:r>
        <w:rPr>
          <w:b/>
          <w:sz w:val="28"/>
          <w:szCs w:val="28"/>
        </w:rPr>
        <w:t xml:space="preserve"> </w:t>
      </w:r>
      <w:r>
        <w:rPr>
          <w:sz w:val="28"/>
          <w:szCs w:val="28"/>
        </w:rPr>
        <w:t>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w:t>
      </w:r>
    </w:p>
    <w:p w:rsidR="0019775C" w:rsidRDefault="0019775C" w:rsidP="0019775C">
      <w:pPr>
        <w:pStyle w:val="a3"/>
        <w:rPr>
          <w:b w:val="0"/>
          <w:sz w:val="28"/>
          <w:szCs w:val="28"/>
        </w:rPr>
      </w:pPr>
    </w:p>
    <w:p w:rsidR="0019775C" w:rsidRDefault="0019775C" w:rsidP="0019775C">
      <w:pPr>
        <w:pStyle w:val="a3"/>
        <w:rPr>
          <w:sz w:val="28"/>
          <w:szCs w:val="28"/>
        </w:rPr>
      </w:pPr>
    </w:p>
    <w:tbl>
      <w:tblPr>
        <w:tblW w:w="9465" w:type="dxa"/>
        <w:tblLayout w:type="fixed"/>
        <w:tblLook w:val="04A0"/>
      </w:tblPr>
      <w:tblGrid>
        <w:gridCol w:w="3369"/>
        <w:gridCol w:w="6096"/>
      </w:tblGrid>
      <w:tr w:rsidR="0019775C" w:rsidTr="0019775C">
        <w:tc>
          <w:tcPr>
            <w:tcW w:w="3369" w:type="dxa"/>
            <w:hideMark/>
          </w:tcPr>
          <w:p w:rsidR="0019775C" w:rsidRDefault="0019775C">
            <w:pPr>
              <w:pStyle w:val="a3"/>
              <w:spacing w:line="276" w:lineRule="auto"/>
              <w:jc w:val="both"/>
              <w:rPr>
                <w:sz w:val="28"/>
                <w:szCs w:val="28"/>
              </w:rPr>
            </w:pPr>
            <w:r>
              <w:rPr>
                <w:sz w:val="28"/>
                <w:szCs w:val="28"/>
              </w:rPr>
              <w:t>Председатель комиссии</w:t>
            </w:r>
          </w:p>
        </w:tc>
        <w:tc>
          <w:tcPr>
            <w:tcW w:w="6095" w:type="dxa"/>
          </w:tcPr>
          <w:p w:rsidR="0019775C" w:rsidRDefault="0019775C">
            <w:pPr>
              <w:pStyle w:val="a3"/>
              <w:spacing w:line="276" w:lineRule="auto"/>
              <w:jc w:val="both"/>
              <w:rPr>
                <w:b w:val="0"/>
                <w:sz w:val="28"/>
                <w:szCs w:val="28"/>
              </w:rPr>
            </w:pPr>
          </w:p>
        </w:tc>
      </w:tr>
      <w:tr w:rsidR="0019775C" w:rsidTr="0019775C">
        <w:tc>
          <w:tcPr>
            <w:tcW w:w="3369" w:type="dxa"/>
            <w:hideMark/>
          </w:tcPr>
          <w:p w:rsidR="0019775C" w:rsidRDefault="0019775C">
            <w:pPr>
              <w:pStyle w:val="a3"/>
              <w:spacing w:line="276" w:lineRule="auto"/>
              <w:jc w:val="both"/>
              <w:rPr>
                <w:b w:val="0"/>
                <w:sz w:val="28"/>
                <w:szCs w:val="28"/>
              </w:rPr>
            </w:pPr>
            <w:r>
              <w:rPr>
                <w:b w:val="0"/>
                <w:sz w:val="28"/>
                <w:szCs w:val="28"/>
              </w:rPr>
              <w:t>Иванова П.С.</w:t>
            </w:r>
          </w:p>
        </w:tc>
        <w:tc>
          <w:tcPr>
            <w:tcW w:w="6095" w:type="dxa"/>
            <w:hideMark/>
          </w:tcPr>
          <w:p w:rsidR="0019775C" w:rsidRDefault="0019775C">
            <w:pPr>
              <w:pStyle w:val="a3"/>
              <w:spacing w:line="276" w:lineRule="auto"/>
              <w:jc w:val="both"/>
              <w:rPr>
                <w:b w:val="0"/>
                <w:sz w:val="28"/>
                <w:szCs w:val="28"/>
              </w:rPr>
            </w:pPr>
            <w:r>
              <w:rPr>
                <w:b w:val="0"/>
                <w:sz w:val="28"/>
                <w:szCs w:val="28"/>
              </w:rPr>
              <w:t>Глава    администрации   МО  «</w:t>
            </w:r>
            <w:proofErr w:type="spellStart"/>
            <w:r>
              <w:rPr>
                <w:b w:val="0"/>
                <w:sz w:val="28"/>
                <w:szCs w:val="28"/>
              </w:rPr>
              <w:t>Шиньшинское</w:t>
            </w:r>
            <w:proofErr w:type="spellEnd"/>
            <w:r>
              <w:rPr>
                <w:b w:val="0"/>
                <w:sz w:val="28"/>
                <w:szCs w:val="28"/>
              </w:rPr>
              <w:t xml:space="preserve"> сельское  поселение »</w:t>
            </w:r>
          </w:p>
        </w:tc>
      </w:tr>
      <w:tr w:rsidR="0019775C" w:rsidTr="0019775C">
        <w:tc>
          <w:tcPr>
            <w:tcW w:w="3369" w:type="dxa"/>
            <w:hideMark/>
          </w:tcPr>
          <w:p w:rsidR="0019775C" w:rsidRDefault="0019775C">
            <w:pPr>
              <w:spacing w:line="276" w:lineRule="auto"/>
              <w:rPr>
                <w:b/>
                <w:sz w:val="28"/>
                <w:szCs w:val="28"/>
              </w:rPr>
            </w:pPr>
            <w:r>
              <w:rPr>
                <w:b/>
                <w:sz w:val="28"/>
                <w:szCs w:val="28"/>
              </w:rPr>
              <w:t>Заместитель председателя комиссии</w:t>
            </w:r>
          </w:p>
        </w:tc>
        <w:tc>
          <w:tcPr>
            <w:tcW w:w="6095" w:type="dxa"/>
          </w:tcPr>
          <w:p w:rsidR="0019775C" w:rsidRDefault="0019775C">
            <w:pPr>
              <w:pStyle w:val="a3"/>
              <w:spacing w:line="276" w:lineRule="auto"/>
              <w:jc w:val="both"/>
              <w:rPr>
                <w:b w:val="0"/>
                <w:sz w:val="28"/>
                <w:szCs w:val="28"/>
              </w:rPr>
            </w:pPr>
          </w:p>
        </w:tc>
      </w:tr>
      <w:tr w:rsidR="0019775C" w:rsidTr="0019775C">
        <w:tc>
          <w:tcPr>
            <w:tcW w:w="3369" w:type="dxa"/>
            <w:hideMark/>
          </w:tcPr>
          <w:p w:rsidR="0019775C" w:rsidRDefault="0019775C">
            <w:pPr>
              <w:spacing w:line="276" w:lineRule="auto"/>
              <w:rPr>
                <w:sz w:val="28"/>
                <w:szCs w:val="28"/>
              </w:rPr>
            </w:pPr>
            <w:r>
              <w:rPr>
                <w:sz w:val="28"/>
                <w:szCs w:val="28"/>
              </w:rPr>
              <w:t>Алексеев А.О.</w:t>
            </w:r>
          </w:p>
        </w:tc>
        <w:tc>
          <w:tcPr>
            <w:tcW w:w="6095" w:type="dxa"/>
            <w:hideMark/>
          </w:tcPr>
          <w:p w:rsidR="0019775C" w:rsidRDefault="0019775C">
            <w:pPr>
              <w:pStyle w:val="a3"/>
              <w:spacing w:line="276" w:lineRule="auto"/>
              <w:jc w:val="both"/>
              <w:rPr>
                <w:b w:val="0"/>
                <w:sz w:val="28"/>
                <w:szCs w:val="28"/>
              </w:rPr>
            </w:pPr>
            <w:r>
              <w:rPr>
                <w:b w:val="0"/>
                <w:sz w:val="28"/>
                <w:szCs w:val="28"/>
              </w:rPr>
              <w:t>специалист 1  категории  администрации  МО  «</w:t>
            </w:r>
            <w:proofErr w:type="spellStart"/>
            <w:r>
              <w:rPr>
                <w:b w:val="0"/>
                <w:sz w:val="28"/>
                <w:szCs w:val="28"/>
              </w:rPr>
              <w:t>Шиньшинское</w:t>
            </w:r>
            <w:proofErr w:type="spellEnd"/>
            <w:r>
              <w:rPr>
                <w:b w:val="0"/>
                <w:sz w:val="28"/>
                <w:szCs w:val="28"/>
              </w:rPr>
              <w:t xml:space="preserve">  сельское поселение» </w:t>
            </w:r>
          </w:p>
        </w:tc>
      </w:tr>
      <w:tr w:rsidR="0019775C" w:rsidTr="0019775C">
        <w:tc>
          <w:tcPr>
            <w:tcW w:w="3369" w:type="dxa"/>
            <w:hideMark/>
          </w:tcPr>
          <w:p w:rsidR="0019775C" w:rsidRDefault="0019775C">
            <w:pPr>
              <w:spacing w:line="276" w:lineRule="auto"/>
              <w:rPr>
                <w:b/>
                <w:sz w:val="28"/>
                <w:szCs w:val="28"/>
              </w:rPr>
            </w:pPr>
            <w:r>
              <w:rPr>
                <w:b/>
                <w:sz w:val="28"/>
                <w:szCs w:val="28"/>
              </w:rPr>
              <w:t>Секретарь</w:t>
            </w:r>
          </w:p>
        </w:tc>
        <w:tc>
          <w:tcPr>
            <w:tcW w:w="6095" w:type="dxa"/>
          </w:tcPr>
          <w:p w:rsidR="0019775C" w:rsidRDefault="0019775C">
            <w:pPr>
              <w:pStyle w:val="a3"/>
              <w:spacing w:line="276" w:lineRule="auto"/>
              <w:jc w:val="both"/>
              <w:rPr>
                <w:b w:val="0"/>
                <w:sz w:val="28"/>
                <w:szCs w:val="28"/>
              </w:rPr>
            </w:pPr>
          </w:p>
        </w:tc>
      </w:tr>
      <w:tr w:rsidR="0019775C" w:rsidTr="0019775C">
        <w:tc>
          <w:tcPr>
            <w:tcW w:w="3369" w:type="dxa"/>
            <w:hideMark/>
          </w:tcPr>
          <w:p w:rsidR="0019775C" w:rsidRDefault="0019775C">
            <w:pPr>
              <w:spacing w:line="276" w:lineRule="auto"/>
              <w:rPr>
                <w:sz w:val="28"/>
                <w:szCs w:val="28"/>
              </w:rPr>
            </w:pPr>
            <w:r>
              <w:rPr>
                <w:sz w:val="28"/>
                <w:szCs w:val="28"/>
              </w:rPr>
              <w:t>Яковлева Л.А</w:t>
            </w:r>
          </w:p>
        </w:tc>
        <w:tc>
          <w:tcPr>
            <w:tcW w:w="6095" w:type="dxa"/>
          </w:tcPr>
          <w:p w:rsidR="0019775C" w:rsidRDefault="0019775C">
            <w:pPr>
              <w:pStyle w:val="a3"/>
              <w:spacing w:line="276" w:lineRule="auto"/>
              <w:jc w:val="both"/>
              <w:rPr>
                <w:b w:val="0"/>
                <w:sz w:val="28"/>
                <w:szCs w:val="28"/>
              </w:rPr>
            </w:pPr>
            <w:r>
              <w:rPr>
                <w:b w:val="0"/>
                <w:sz w:val="28"/>
                <w:szCs w:val="28"/>
              </w:rPr>
              <w:t>ведущий специалист   администрации МО  "</w:t>
            </w:r>
            <w:proofErr w:type="spellStart"/>
            <w:r>
              <w:rPr>
                <w:b w:val="0"/>
                <w:sz w:val="28"/>
                <w:szCs w:val="28"/>
              </w:rPr>
              <w:t>Шиньшинское</w:t>
            </w:r>
            <w:proofErr w:type="spellEnd"/>
            <w:r>
              <w:rPr>
                <w:b w:val="0"/>
                <w:sz w:val="28"/>
                <w:szCs w:val="28"/>
              </w:rPr>
              <w:t xml:space="preserve"> сельское поселение"</w:t>
            </w:r>
          </w:p>
          <w:p w:rsidR="0019775C" w:rsidRDefault="0019775C">
            <w:pPr>
              <w:pStyle w:val="a3"/>
              <w:spacing w:line="276" w:lineRule="auto"/>
              <w:jc w:val="both"/>
              <w:rPr>
                <w:b w:val="0"/>
                <w:sz w:val="28"/>
                <w:szCs w:val="28"/>
              </w:rPr>
            </w:pPr>
          </w:p>
        </w:tc>
      </w:tr>
      <w:tr w:rsidR="0019775C" w:rsidTr="0019775C">
        <w:tc>
          <w:tcPr>
            <w:tcW w:w="3369" w:type="dxa"/>
          </w:tcPr>
          <w:p w:rsidR="0019775C" w:rsidRDefault="0019775C">
            <w:pPr>
              <w:spacing w:line="276" w:lineRule="auto"/>
              <w:rPr>
                <w:b/>
                <w:sz w:val="28"/>
                <w:szCs w:val="28"/>
              </w:rPr>
            </w:pPr>
            <w:r>
              <w:rPr>
                <w:b/>
                <w:sz w:val="28"/>
                <w:szCs w:val="28"/>
              </w:rPr>
              <w:t>Члены комиссии</w:t>
            </w:r>
          </w:p>
          <w:p w:rsidR="0019775C" w:rsidRDefault="0019775C">
            <w:pPr>
              <w:spacing w:line="276" w:lineRule="auto"/>
              <w:rPr>
                <w:sz w:val="28"/>
                <w:szCs w:val="28"/>
              </w:rPr>
            </w:pPr>
          </w:p>
        </w:tc>
        <w:tc>
          <w:tcPr>
            <w:tcW w:w="6095" w:type="dxa"/>
          </w:tcPr>
          <w:p w:rsidR="0019775C" w:rsidRDefault="0019775C">
            <w:pPr>
              <w:pStyle w:val="a3"/>
              <w:spacing w:line="276" w:lineRule="auto"/>
              <w:jc w:val="both"/>
              <w:rPr>
                <w:b w:val="0"/>
                <w:sz w:val="28"/>
                <w:szCs w:val="28"/>
              </w:rPr>
            </w:pPr>
          </w:p>
        </w:tc>
      </w:tr>
      <w:tr w:rsidR="0019775C" w:rsidTr="0019775C">
        <w:tc>
          <w:tcPr>
            <w:tcW w:w="3369" w:type="dxa"/>
            <w:hideMark/>
          </w:tcPr>
          <w:p w:rsidR="0019775C" w:rsidRDefault="0019775C">
            <w:pPr>
              <w:pStyle w:val="a3"/>
              <w:spacing w:line="276" w:lineRule="auto"/>
              <w:jc w:val="both"/>
              <w:rPr>
                <w:b w:val="0"/>
                <w:sz w:val="28"/>
                <w:szCs w:val="28"/>
              </w:rPr>
            </w:pPr>
            <w:r>
              <w:rPr>
                <w:b w:val="0"/>
                <w:sz w:val="28"/>
                <w:szCs w:val="28"/>
              </w:rPr>
              <w:t>Михайлова Л.П.</w:t>
            </w:r>
          </w:p>
        </w:tc>
        <w:tc>
          <w:tcPr>
            <w:tcW w:w="6095" w:type="dxa"/>
            <w:hideMark/>
          </w:tcPr>
          <w:p w:rsidR="0019775C" w:rsidRDefault="0019775C">
            <w:pPr>
              <w:pStyle w:val="a3"/>
              <w:spacing w:line="276" w:lineRule="auto"/>
              <w:jc w:val="both"/>
              <w:rPr>
                <w:b w:val="0"/>
                <w:sz w:val="28"/>
                <w:szCs w:val="28"/>
              </w:rPr>
            </w:pPr>
            <w:r>
              <w:rPr>
                <w:b w:val="0"/>
                <w:sz w:val="28"/>
                <w:szCs w:val="28"/>
              </w:rPr>
              <w:t>главный  специалист  администрации   МО «</w:t>
            </w:r>
            <w:proofErr w:type="spellStart"/>
            <w:r>
              <w:rPr>
                <w:b w:val="0"/>
                <w:sz w:val="28"/>
                <w:szCs w:val="28"/>
              </w:rPr>
              <w:t>Шиньшинское</w:t>
            </w:r>
            <w:proofErr w:type="spellEnd"/>
            <w:r>
              <w:rPr>
                <w:b w:val="0"/>
                <w:sz w:val="28"/>
                <w:szCs w:val="28"/>
              </w:rPr>
              <w:t xml:space="preserve">  сельское  поселение»  </w:t>
            </w:r>
          </w:p>
        </w:tc>
      </w:tr>
      <w:tr w:rsidR="0019775C" w:rsidTr="0019775C">
        <w:tc>
          <w:tcPr>
            <w:tcW w:w="3369" w:type="dxa"/>
            <w:hideMark/>
          </w:tcPr>
          <w:p w:rsidR="0019775C" w:rsidRDefault="0019775C">
            <w:pPr>
              <w:pStyle w:val="a3"/>
              <w:spacing w:line="276" w:lineRule="auto"/>
              <w:jc w:val="both"/>
              <w:rPr>
                <w:b w:val="0"/>
                <w:sz w:val="28"/>
                <w:szCs w:val="28"/>
              </w:rPr>
            </w:pPr>
            <w:proofErr w:type="spellStart"/>
            <w:r>
              <w:rPr>
                <w:b w:val="0"/>
                <w:sz w:val="28"/>
                <w:szCs w:val="28"/>
              </w:rPr>
              <w:t>Катканов</w:t>
            </w:r>
            <w:proofErr w:type="spellEnd"/>
            <w:r>
              <w:rPr>
                <w:b w:val="0"/>
                <w:sz w:val="28"/>
                <w:szCs w:val="28"/>
              </w:rPr>
              <w:t xml:space="preserve"> С.П.</w:t>
            </w:r>
          </w:p>
        </w:tc>
        <w:tc>
          <w:tcPr>
            <w:tcW w:w="6095" w:type="dxa"/>
          </w:tcPr>
          <w:p w:rsidR="0019775C" w:rsidRDefault="0019775C">
            <w:pPr>
              <w:pStyle w:val="a3"/>
              <w:spacing w:line="276" w:lineRule="auto"/>
              <w:jc w:val="both"/>
              <w:rPr>
                <w:b w:val="0"/>
                <w:sz w:val="28"/>
                <w:szCs w:val="28"/>
              </w:rPr>
            </w:pPr>
            <w:r>
              <w:rPr>
                <w:b w:val="0"/>
                <w:sz w:val="28"/>
                <w:szCs w:val="28"/>
              </w:rPr>
              <w:t xml:space="preserve"> специалист    администрации   МО  «</w:t>
            </w:r>
            <w:proofErr w:type="spellStart"/>
            <w:r>
              <w:rPr>
                <w:b w:val="0"/>
                <w:sz w:val="28"/>
                <w:szCs w:val="28"/>
              </w:rPr>
              <w:t>Шиньшинское</w:t>
            </w:r>
            <w:proofErr w:type="spellEnd"/>
            <w:r>
              <w:rPr>
                <w:b w:val="0"/>
                <w:sz w:val="28"/>
                <w:szCs w:val="28"/>
              </w:rPr>
              <w:t xml:space="preserve">  сельское поселение»</w:t>
            </w:r>
          </w:p>
          <w:p w:rsidR="0019775C" w:rsidRDefault="0019775C">
            <w:pPr>
              <w:pStyle w:val="a3"/>
              <w:spacing w:line="276" w:lineRule="auto"/>
              <w:jc w:val="both"/>
              <w:rPr>
                <w:b w:val="0"/>
                <w:sz w:val="28"/>
                <w:szCs w:val="28"/>
              </w:rPr>
            </w:pPr>
          </w:p>
        </w:tc>
      </w:tr>
    </w:tbl>
    <w:p w:rsidR="0019775C" w:rsidRDefault="0019775C" w:rsidP="0019775C">
      <w:pPr>
        <w:spacing w:line="360" w:lineRule="auto"/>
        <w:rPr>
          <w:sz w:val="28"/>
          <w:szCs w:val="28"/>
        </w:rPr>
      </w:pPr>
    </w:p>
    <w:p w:rsidR="0019775C" w:rsidRDefault="0019775C" w:rsidP="0019775C">
      <w:pPr>
        <w:spacing w:line="360" w:lineRule="auto"/>
      </w:pPr>
    </w:p>
    <w:p w:rsidR="0019775C" w:rsidRDefault="0019775C" w:rsidP="0019775C">
      <w:pPr>
        <w:spacing w:line="360" w:lineRule="auto"/>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Cs w:val="28"/>
        </w:rPr>
      </w:pPr>
    </w:p>
    <w:p w:rsidR="0019775C" w:rsidRDefault="0019775C" w:rsidP="0019775C">
      <w:pPr>
        <w:pStyle w:val="a5"/>
        <w:jc w:val="right"/>
        <w:rPr>
          <w:sz w:val="24"/>
        </w:rPr>
      </w:pPr>
      <w:r>
        <w:rPr>
          <w:szCs w:val="28"/>
        </w:rPr>
        <w:t xml:space="preserve">                                                                            </w:t>
      </w:r>
      <w:r>
        <w:rPr>
          <w:sz w:val="24"/>
        </w:rPr>
        <w:t xml:space="preserve">                                                                               </w:t>
      </w:r>
    </w:p>
    <w:p w:rsidR="0019775C" w:rsidRDefault="0019775C" w:rsidP="0019775C">
      <w:pPr>
        <w:pStyle w:val="a5"/>
        <w:jc w:val="right"/>
        <w:rPr>
          <w:sz w:val="24"/>
        </w:rPr>
      </w:pPr>
      <w:r>
        <w:rPr>
          <w:sz w:val="24"/>
        </w:rPr>
        <w:t>Приложение №2</w:t>
      </w:r>
    </w:p>
    <w:p w:rsidR="0019775C" w:rsidRDefault="0019775C" w:rsidP="0019775C">
      <w:pPr>
        <w:pStyle w:val="a5"/>
        <w:jc w:val="right"/>
        <w:rPr>
          <w:sz w:val="24"/>
        </w:rPr>
      </w:pPr>
      <w:r>
        <w:rPr>
          <w:sz w:val="24"/>
        </w:rPr>
        <w:t>к  постановлению</w:t>
      </w:r>
    </w:p>
    <w:p w:rsidR="0019775C" w:rsidRDefault="0019775C" w:rsidP="0019775C">
      <w:pPr>
        <w:pStyle w:val="a5"/>
        <w:jc w:val="right"/>
        <w:rPr>
          <w:sz w:val="24"/>
        </w:rPr>
      </w:pPr>
      <w:r>
        <w:rPr>
          <w:sz w:val="24"/>
        </w:rPr>
        <w:t xml:space="preserve">администрации </w:t>
      </w:r>
      <w:proofErr w:type="gramStart"/>
      <w:r>
        <w:rPr>
          <w:sz w:val="24"/>
        </w:rPr>
        <w:t>муниципального</w:t>
      </w:r>
      <w:proofErr w:type="gramEnd"/>
    </w:p>
    <w:p w:rsidR="0019775C" w:rsidRDefault="0019775C" w:rsidP="0019775C">
      <w:pPr>
        <w:pStyle w:val="a5"/>
        <w:jc w:val="right"/>
        <w:rPr>
          <w:sz w:val="24"/>
        </w:rPr>
      </w:pPr>
      <w:r>
        <w:rPr>
          <w:sz w:val="24"/>
        </w:rPr>
        <w:t xml:space="preserve"> образования</w:t>
      </w:r>
    </w:p>
    <w:p w:rsidR="0019775C" w:rsidRDefault="0019775C" w:rsidP="0019775C">
      <w:pPr>
        <w:pStyle w:val="a5"/>
        <w:jc w:val="right"/>
        <w:rPr>
          <w:sz w:val="24"/>
        </w:rPr>
      </w:pPr>
      <w:r>
        <w:rPr>
          <w:sz w:val="24"/>
        </w:rPr>
        <w:t xml:space="preserve"> «</w:t>
      </w:r>
      <w:proofErr w:type="spellStart"/>
      <w:r>
        <w:rPr>
          <w:sz w:val="24"/>
        </w:rPr>
        <w:t>Шиньшинское</w:t>
      </w:r>
      <w:proofErr w:type="spellEnd"/>
      <w:r>
        <w:rPr>
          <w:sz w:val="24"/>
        </w:rPr>
        <w:t xml:space="preserve">  сельское  поселение » </w:t>
      </w:r>
    </w:p>
    <w:p w:rsidR="0019775C" w:rsidRDefault="0019775C" w:rsidP="0019775C">
      <w:pPr>
        <w:pStyle w:val="a5"/>
        <w:jc w:val="right"/>
        <w:rPr>
          <w:sz w:val="24"/>
        </w:rPr>
      </w:pPr>
      <w:r>
        <w:rPr>
          <w:sz w:val="24"/>
        </w:rPr>
        <w:t>от 19 августа  2015 г.  № 61</w:t>
      </w:r>
    </w:p>
    <w:p w:rsidR="0019775C" w:rsidRDefault="0019775C" w:rsidP="0019775C">
      <w:pPr>
        <w:jc w:val="center"/>
        <w:rPr>
          <w:b/>
          <w:sz w:val="28"/>
          <w:szCs w:val="28"/>
        </w:rPr>
      </w:pPr>
    </w:p>
    <w:p w:rsidR="0019775C" w:rsidRDefault="0019775C" w:rsidP="0019775C">
      <w:pPr>
        <w:jc w:val="center"/>
        <w:rPr>
          <w:sz w:val="28"/>
          <w:szCs w:val="28"/>
        </w:rPr>
      </w:pPr>
    </w:p>
    <w:p w:rsidR="0019775C" w:rsidRDefault="0019775C" w:rsidP="0019775C">
      <w:pPr>
        <w:jc w:val="center"/>
        <w:rPr>
          <w:b/>
          <w:sz w:val="28"/>
          <w:szCs w:val="28"/>
        </w:rPr>
      </w:pPr>
      <w:r>
        <w:rPr>
          <w:b/>
          <w:sz w:val="28"/>
          <w:szCs w:val="28"/>
        </w:rPr>
        <w:t>ПОЛОЖЕНИЕ</w:t>
      </w:r>
    </w:p>
    <w:p w:rsidR="0019775C" w:rsidRDefault="0019775C" w:rsidP="0019775C">
      <w:pPr>
        <w:jc w:val="center"/>
        <w:rPr>
          <w:b/>
          <w:sz w:val="28"/>
          <w:szCs w:val="28"/>
        </w:rPr>
      </w:pPr>
      <w:r>
        <w:rPr>
          <w:b/>
          <w:sz w:val="28"/>
        </w:rPr>
        <w:t xml:space="preserve">о </w:t>
      </w:r>
      <w:r>
        <w:rPr>
          <w:b/>
          <w:sz w:val="28"/>
          <w:szCs w:val="28"/>
        </w:rPr>
        <w:t>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b/>
          <w:sz w:val="28"/>
          <w:szCs w:val="28"/>
        </w:rPr>
        <w:t>Шиньшинское</w:t>
      </w:r>
      <w:proofErr w:type="spellEnd"/>
      <w:r>
        <w:rPr>
          <w:b/>
          <w:sz w:val="28"/>
          <w:szCs w:val="28"/>
        </w:rPr>
        <w:t xml:space="preserve">   сельское  поселение»</w:t>
      </w:r>
    </w:p>
    <w:p w:rsidR="0019775C" w:rsidRDefault="0019775C" w:rsidP="0019775C">
      <w:pPr>
        <w:pStyle w:val="a3"/>
        <w:rPr>
          <w:b w:val="0"/>
          <w:sz w:val="28"/>
          <w:szCs w:val="28"/>
        </w:rPr>
      </w:pPr>
    </w:p>
    <w:p w:rsidR="0019775C" w:rsidRDefault="0019775C" w:rsidP="0019775C">
      <w:pPr>
        <w:jc w:val="center"/>
        <w:rPr>
          <w:b/>
          <w:sz w:val="28"/>
          <w:szCs w:val="28"/>
        </w:rPr>
      </w:pPr>
      <w:r>
        <w:rPr>
          <w:b/>
          <w:sz w:val="28"/>
          <w:szCs w:val="28"/>
        </w:rPr>
        <w:t>1. Общие положения</w:t>
      </w:r>
    </w:p>
    <w:p w:rsidR="0019775C" w:rsidRDefault="0019775C" w:rsidP="0019775C">
      <w:pPr>
        <w:pStyle w:val="a3"/>
        <w:jc w:val="both"/>
        <w:rPr>
          <w:b w:val="0"/>
          <w:sz w:val="28"/>
          <w:szCs w:val="28"/>
        </w:rPr>
      </w:pPr>
      <w:r>
        <w:rPr>
          <w:b w:val="0"/>
          <w:sz w:val="28"/>
          <w:szCs w:val="28"/>
        </w:rPr>
        <w:tab/>
      </w:r>
      <w:proofErr w:type="gramStart"/>
      <w:r>
        <w:rPr>
          <w:b w:val="0"/>
          <w:sz w:val="28"/>
          <w:szCs w:val="28"/>
        </w:rPr>
        <w:t>Настоящее Положение о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b w:val="0"/>
          <w:sz w:val="28"/>
          <w:szCs w:val="28"/>
        </w:rPr>
        <w:t>Шиньшинское</w:t>
      </w:r>
      <w:proofErr w:type="spellEnd"/>
      <w:r>
        <w:rPr>
          <w:b w:val="0"/>
          <w:sz w:val="28"/>
          <w:szCs w:val="28"/>
        </w:rPr>
        <w:t xml:space="preserve">  сельское поселение»</w:t>
      </w:r>
      <w:r>
        <w:rPr>
          <w:sz w:val="28"/>
          <w:szCs w:val="28"/>
        </w:rPr>
        <w:t xml:space="preserve"> (</w:t>
      </w:r>
      <w:r>
        <w:rPr>
          <w:b w:val="0"/>
          <w:sz w:val="28"/>
          <w:szCs w:val="28"/>
        </w:rPr>
        <w:t>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w:t>
      </w:r>
      <w:proofErr w:type="spellStart"/>
      <w:r>
        <w:rPr>
          <w:b w:val="0"/>
          <w:sz w:val="28"/>
          <w:szCs w:val="28"/>
        </w:rPr>
        <w:t>Шиньшинское</w:t>
      </w:r>
      <w:proofErr w:type="spellEnd"/>
      <w:r>
        <w:rPr>
          <w:b w:val="0"/>
          <w:sz w:val="28"/>
          <w:szCs w:val="28"/>
        </w:rPr>
        <w:t xml:space="preserve">  сельское  поселение » (далее – Комиссия) при осуществлению закупок</w:t>
      </w:r>
      <w:proofErr w:type="gramEnd"/>
      <w:r>
        <w:rPr>
          <w:b w:val="0"/>
          <w:sz w:val="28"/>
          <w:szCs w:val="28"/>
        </w:rPr>
        <w:t xml:space="preserve"> путем проведения конкурсов, аукционов, запросов котировок, запросов предложений, а также определяет права, обязанности и ответственность членов Комиссии.</w:t>
      </w:r>
    </w:p>
    <w:p w:rsidR="0019775C" w:rsidRDefault="0019775C" w:rsidP="0019775C">
      <w:pPr>
        <w:ind w:firstLine="708"/>
        <w:jc w:val="both"/>
        <w:rPr>
          <w:b/>
          <w:sz w:val="28"/>
          <w:szCs w:val="28"/>
        </w:rPr>
      </w:pPr>
    </w:p>
    <w:p w:rsidR="0019775C" w:rsidRDefault="0019775C" w:rsidP="0019775C">
      <w:pPr>
        <w:jc w:val="center"/>
        <w:rPr>
          <w:b/>
          <w:sz w:val="28"/>
          <w:szCs w:val="28"/>
        </w:rPr>
      </w:pPr>
      <w:r>
        <w:rPr>
          <w:b/>
          <w:sz w:val="28"/>
          <w:szCs w:val="28"/>
        </w:rPr>
        <w:t>2. Правовое регулирование</w:t>
      </w:r>
    </w:p>
    <w:p w:rsidR="0019775C" w:rsidRDefault="0019775C" w:rsidP="0019775C">
      <w:pPr>
        <w:ind w:firstLine="708"/>
        <w:jc w:val="both"/>
        <w:rPr>
          <w:bCs/>
          <w:color w:val="000000"/>
          <w:sz w:val="28"/>
          <w:szCs w:val="28"/>
        </w:rPr>
      </w:pPr>
      <w:proofErr w:type="gramStart"/>
      <w:r>
        <w:rPr>
          <w:sz w:val="28"/>
          <w:szCs w:val="28"/>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w:t>
      </w:r>
      <w:r>
        <w:rPr>
          <w:bCs/>
          <w:color w:val="000000"/>
          <w:sz w:val="28"/>
          <w:szCs w:val="28"/>
        </w:rPr>
        <w:t>нормативными правовыми актами Российской Федерации, Республики Марий Эл и муниципального образования «</w:t>
      </w:r>
      <w:proofErr w:type="spellStart"/>
      <w:r>
        <w:rPr>
          <w:bCs/>
          <w:color w:val="000000"/>
          <w:sz w:val="28"/>
          <w:szCs w:val="28"/>
        </w:rPr>
        <w:t>Шиньшинское</w:t>
      </w:r>
      <w:proofErr w:type="spellEnd"/>
      <w:r>
        <w:rPr>
          <w:bCs/>
          <w:color w:val="000000"/>
          <w:sz w:val="28"/>
          <w:szCs w:val="28"/>
        </w:rPr>
        <w:t xml:space="preserve">  сельское  поселение» в сфере закупок товаров</w:t>
      </w:r>
      <w:proofErr w:type="gramEnd"/>
      <w:r>
        <w:rPr>
          <w:bCs/>
          <w:color w:val="000000"/>
          <w:sz w:val="28"/>
          <w:szCs w:val="28"/>
        </w:rPr>
        <w:t xml:space="preserve">, работ, услуг для обеспечения государственных и муниципальных нужд (далее – законодательство в сфере закупок), а также </w:t>
      </w:r>
      <w:r>
        <w:rPr>
          <w:sz w:val="28"/>
          <w:szCs w:val="28"/>
        </w:rPr>
        <w:t>настоящим Положением.</w:t>
      </w:r>
    </w:p>
    <w:p w:rsidR="0019775C" w:rsidRDefault="0019775C" w:rsidP="0019775C">
      <w:pPr>
        <w:jc w:val="center"/>
        <w:rPr>
          <w:sz w:val="28"/>
          <w:szCs w:val="28"/>
        </w:rPr>
      </w:pPr>
    </w:p>
    <w:p w:rsidR="0019775C" w:rsidRDefault="0019775C" w:rsidP="0019775C">
      <w:pPr>
        <w:jc w:val="center"/>
        <w:rPr>
          <w:b/>
          <w:sz w:val="28"/>
          <w:szCs w:val="28"/>
        </w:rPr>
      </w:pPr>
      <w:r>
        <w:rPr>
          <w:b/>
          <w:sz w:val="28"/>
          <w:szCs w:val="28"/>
        </w:rPr>
        <w:t>3. Цели и задачи Комиссии</w:t>
      </w:r>
    </w:p>
    <w:p w:rsidR="0019775C" w:rsidRDefault="0019775C" w:rsidP="0019775C">
      <w:pPr>
        <w:ind w:firstLine="709"/>
        <w:jc w:val="both"/>
        <w:rPr>
          <w:sz w:val="28"/>
          <w:szCs w:val="28"/>
        </w:rPr>
      </w:pPr>
      <w:r>
        <w:rPr>
          <w:sz w:val="28"/>
          <w:szCs w:val="28"/>
        </w:rPr>
        <w:t>3.1. Комиссия создается в целях:</w:t>
      </w:r>
    </w:p>
    <w:p w:rsidR="0019775C" w:rsidRDefault="0019775C" w:rsidP="0019775C">
      <w:pPr>
        <w:ind w:firstLine="709"/>
        <w:jc w:val="both"/>
        <w:rPr>
          <w:sz w:val="28"/>
          <w:szCs w:val="28"/>
        </w:rPr>
      </w:pPr>
      <w:r>
        <w:rPr>
          <w:sz w:val="28"/>
          <w:szCs w:val="28"/>
        </w:rPr>
        <w:t xml:space="preserve">3.1.1. Вскрытия конвертов с заявками, рассмотрения и оценки заявок с целью подведения итогов и определения победителей при определении </w:t>
      </w:r>
      <w:r>
        <w:rPr>
          <w:sz w:val="28"/>
          <w:szCs w:val="28"/>
        </w:rPr>
        <w:lastRenderedPageBreak/>
        <w:t>поставщика (подрядчика, исполнителя) с целью осуществления закупки товаров (работ, услуг) для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способом проведения конкурсов.</w:t>
      </w:r>
    </w:p>
    <w:p w:rsidR="0019775C" w:rsidRDefault="0019775C" w:rsidP="0019775C">
      <w:pPr>
        <w:ind w:firstLine="709"/>
        <w:jc w:val="both"/>
        <w:rPr>
          <w:sz w:val="28"/>
          <w:szCs w:val="28"/>
        </w:rPr>
      </w:pPr>
      <w:r>
        <w:rPr>
          <w:sz w:val="28"/>
          <w:szCs w:val="28"/>
        </w:rPr>
        <w:t>3.1.2. Рассмотрения заявок, подведения итогов и определения победителей при определении поставщика (подрядчика, исполнителя) с целью осуществления закупки товаров (работ, услуг) для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способом проведения аукционов в электронной форме (далее – аукцион). </w:t>
      </w:r>
    </w:p>
    <w:p w:rsidR="0019775C" w:rsidRDefault="0019775C" w:rsidP="0019775C">
      <w:pPr>
        <w:ind w:firstLine="709"/>
        <w:jc w:val="both"/>
        <w:rPr>
          <w:sz w:val="28"/>
          <w:szCs w:val="28"/>
        </w:rPr>
      </w:pPr>
      <w:r>
        <w:rPr>
          <w:sz w:val="28"/>
          <w:szCs w:val="28"/>
        </w:rPr>
        <w:t>3.1.3. Вскрытия конвертов с заявками, рассмотрения, оценки заявок и определения победителей при определении поставщика (подрядчика, исполнителя) с целью осуществления закупки товаров (работ, услуг) для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способом проведения запроса котировок.</w:t>
      </w:r>
    </w:p>
    <w:p w:rsidR="0019775C" w:rsidRDefault="0019775C" w:rsidP="0019775C">
      <w:pPr>
        <w:ind w:firstLine="709"/>
        <w:jc w:val="both"/>
        <w:rPr>
          <w:sz w:val="28"/>
          <w:szCs w:val="28"/>
        </w:rPr>
      </w:pPr>
      <w:r>
        <w:rPr>
          <w:sz w:val="28"/>
          <w:szCs w:val="28"/>
        </w:rPr>
        <w:t>3.1.4. Вскрытия конвертов с заявками, рассмотрения, оценки заявок и определения победителей при определении поставщика (подрядчика, исполнителя) с целью осуществления закупки товаров (работ, услуг) для нужд муниципального учреждения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способом проведения запроса предложений</w:t>
      </w:r>
    </w:p>
    <w:p w:rsidR="0019775C" w:rsidRDefault="0019775C" w:rsidP="0019775C">
      <w:pPr>
        <w:ind w:firstLine="709"/>
        <w:jc w:val="both"/>
        <w:rPr>
          <w:sz w:val="28"/>
          <w:szCs w:val="28"/>
        </w:rPr>
      </w:pPr>
      <w:r>
        <w:rPr>
          <w:sz w:val="28"/>
          <w:szCs w:val="28"/>
        </w:rPr>
        <w:t xml:space="preserve">3.2. Исходя из целей деятельности Комиссии, определенных в пункте 3.1. настоящего Положения в задачи Комиссии входит: </w:t>
      </w:r>
    </w:p>
    <w:p w:rsidR="0019775C" w:rsidRDefault="0019775C" w:rsidP="0019775C">
      <w:pPr>
        <w:ind w:firstLine="709"/>
        <w:jc w:val="both"/>
        <w:rPr>
          <w:bCs/>
          <w:color w:val="000000"/>
          <w:sz w:val="28"/>
          <w:szCs w:val="28"/>
        </w:rPr>
      </w:pPr>
      <w:r>
        <w:rPr>
          <w:sz w:val="28"/>
          <w:szCs w:val="28"/>
        </w:rPr>
        <w:t xml:space="preserve">3.2.1. Обеспечение объективности </w:t>
      </w:r>
      <w:r>
        <w:rPr>
          <w:bCs/>
          <w:color w:val="000000"/>
          <w:sz w:val="28"/>
          <w:szCs w:val="28"/>
        </w:rPr>
        <w:t>при рассмотрении и оценке заявок на участие в конкурсах, при рассмотрении заявок и подведении итогов аукционов, при рассмотрении и оценке котировочных заявок и заявок на участие в запросе предложений.</w:t>
      </w:r>
    </w:p>
    <w:p w:rsidR="0019775C" w:rsidRDefault="0019775C" w:rsidP="0019775C">
      <w:pPr>
        <w:ind w:firstLine="709"/>
        <w:jc w:val="both"/>
        <w:rPr>
          <w:sz w:val="28"/>
          <w:szCs w:val="28"/>
        </w:rPr>
      </w:pPr>
      <w:r>
        <w:rPr>
          <w:sz w:val="28"/>
          <w:szCs w:val="28"/>
        </w:rPr>
        <w:t>3.2.2. Обеспечение эффективного использования средств бюджета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19775C" w:rsidRDefault="0019775C" w:rsidP="0019775C">
      <w:pPr>
        <w:ind w:firstLine="720"/>
        <w:jc w:val="both"/>
        <w:rPr>
          <w:sz w:val="28"/>
          <w:szCs w:val="28"/>
        </w:rPr>
      </w:pPr>
      <w:r>
        <w:rPr>
          <w:sz w:val="28"/>
          <w:szCs w:val="28"/>
        </w:rPr>
        <w:t>3.2.3. Обеспечение открытости и прозрачности при определении поставщиков (подрядчиков, исполнителей).</w:t>
      </w:r>
    </w:p>
    <w:p w:rsidR="0019775C" w:rsidRDefault="0019775C" w:rsidP="0019775C">
      <w:pPr>
        <w:ind w:firstLine="720"/>
        <w:jc w:val="both"/>
        <w:rPr>
          <w:sz w:val="28"/>
          <w:szCs w:val="28"/>
        </w:rPr>
      </w:pPr>
      <w:r>
        <w:rPr>
          <w:sz w:val="28"/>
          <w:szCs w:val="28"/>
        </w:rPr>
        <w:t>3.2.4. Создание равных условий для обеспечения конкуренции между участниками закупок.</w:t>
      </w:r>
    </w:p>
    <w:p w:rsidR="0019775C" w:rsidRDefault="0019775C" w:rsidP="0019775C">
      <w:pPr>
        <w:ind w:firstLine="720"/>
        <w:jc w:val="both"/>
        <w:rPr>
          <w:sz w:val="28"/>
          <w:szCs w:val="28"/>
        </w:rPr>
      </w:pPr>
      <w:r>
        <w:rPr>
          <w:sz w:val="28"/>
          <w:szCs w:val="28"/>
        </w:rPr>
        <w:t>3.2.5. Предотвращение коррупции и других злоупотреблений при отборе поставщиков (подрядчиков, исполнителей).</w:t>
      </w:r>
    </w:p>
    <w:p w:rsidR="0019775C" w:rsidRDefault="0019775C" w:rsidP="0019775C">
      <w:pPr>
        <w:jc w:val="center"/>
        <w:rPr>
          <w:sz w:val="28"/>
          <w:szCs w:val="28"/>
        </w:rPr>
      </w:pPr>
    </w:p>
    <w:p w:rsidR="0019775C" w:rsidRDefault="0019775C" w:rsidP="0019775C">
      <w:pPr>
        <w:jc w:val="center"/>
        <w:rPr>
          <w:b/>
          <w:sz w:val="28"/>
          <w:szCs w:val="28"/>
        </w:rPr>
      </w:pPr>
      <w:r>
        <w:rPr>
          <w:b/>
          <w:sz w:val="28"/>
          <w:szCs w:val="28"/>
        </w:rPr>
        <w:t>4. Порядок формирования Комиссии</w:t>
      </w:r>
    </w:p>
    <w:p w:rsidR="0019775C" w:rsidRDefault="0019775C" w:rsidP="0019775C">
      <w:pPr>
        <w:ind w:firstLine="709"/>
        <w:jc w:val="both"/>
        <w:rPr>
          <w:sz w:val="28"/>
          <w:szCs w:val="28"/>
        </w:rPr>
      </w:pPr>
      <w:r>
        <w:rPr>
          <w:sz w:val="28"/>
          <w:szCs w:val="28"/>
        </w:rPr>
        <w:t>4.1. Комиссия является коллегиальным органом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действующим на постоянной основе.</w:t>
      </w:r>
    </w:p>
    <w:p w:rsidR="0019775C" w:rsidRDefault="0019775C" w:rsidP="0019775C">
      <w:pPr>
        <w:ind w:firstLine="709"/>
        <w:jc w:val="both"/>
        <w:rPr>
          <w:sz w:val="28"/>
          <w:szCs w:val="28"/>
        </w:rPr>
      </w:pPr>
      <w:r>
        <w:rPr>
          <w:sz w:val="28"/>
          <w:szCs w:val="28"/>
        </w:rPr>
        <w:t xml:space="preserve"> 4.2. Персональный состав Комиссии утверждается постановлением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w:t>
      </w:r>
      <w:r>
        <w:rPr>
          <w:bCs/>
          <w:color w:val="000000"/>
          <w:sz w:val="28"/>
          <w:szCs w:val="28"/>
        </w:rPr>
        <w:t xml:space="preserve">до </w:t>
      </w:r>
      <w:r>
        <w:rPr>
          <w:sz w:val="28"/>
          <w:szCs w:val="28"/>
        </w:rPr>
        <w:t>начала проведения закупки.</w:t>
      </w:r>
    </w:p>
    <w:p w:rsidR="0019775C" w:rsidRDefault="0019775C" w:rsidP="0019775C">
      <w:pPr>
        <w:ind w:firstLine="708"/>
        <w:jc w:val="both"/>
        <w:rPr>
          <w:sz w:val="28"/>
          <w:szCs w:val="28"/>
        </w:rPr>
      </w:pPr>
      <w:r>
        <w:rPr>
          <w:sz w:val="28"/>
          <w:szCs w:val="28"/>
        </w:rPr>
        <w:lastRenderedPageBreak/>
        <w:t>4.3. Число членов Комиссии должно быть не менее чем пять человек. В состав Комиссии входят: председатель Комиссии (далее – Председатель), заместитель Председателя, секретарь Комиссии, члены Комиссии.</w:t>
      </w:r>
    </w:p>
    <w:p w:rsidR="0019775C" w:rsidRDefault="0019775C" w:rsidP="0019775C">
      <w:pPr>
        <w:jc w:val="both"/>
        <w:rPr>
          <w:sz w:val="28"/>
          <w:szCs w:val="28"/>
        </w:rPr>
      </w:pPr>
      <w:r>
        <w:rPr>
          <w:sz w:val="28"/>
          <w:szCs w:val="28"/>
        </w:rPr>
        <w:t xml:space="preserve">            4.4. В состав Комиссии включаются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19775C" w:rsidRDefault="0019775C" w:rsidP="0019775C">
      <w:pPr>
        <w:ind w:firstLine="720"/>
        <w:jc w:val="both"/>
        <w:rPr>
          <w:sz w:val="28"/>
          <w:szCs w:val="28"/>
        </w:rPr>
      </w:pPr>
      <w:r>
        <w:rPr>
          <w:sz w:val="28"/>
          <w:szCs w:val="28"/>
        </w:rPr>
        <w:t xml:space="preserve">4.5. </w:t>
      </w:r>
      <w:proofErr w:type="gramStart"/>
      <w:r>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sz w:val="28"/>
          <w:szCs w:val="28"/>
        </w:rPr>
        <w:t xml:space="preserve"> </w:t>
      </w:r>
      <w:proofErr w:type="gramStart"/>
      <w:r>
        <w:rPr>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sz w:val="28"/>
          <w:szCs w:val="28"/>
        </w:rPr>
        <w:t xml:space="preserve">, </w:t>
      </w:r>
      <w:proofErr w:type="gramStart"/>
      <w:r>
        <w:rPr>
          <w:sz w:val="28"/>
          <w:szCs w:val="28"/>
        </w:rPr>
        <w:t xml:space="preserve">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9775C" w:rsidRDefault="0019775C" w:rsidP="0019775C">
      <w:pPr>
        <w:ind w:firstLine="720"/>
        <w:jc w:val="both"/>
        <w:rPr>
          <w:sz w:val="28"/>
          <w:szCs w:val="28"/>
        </w:rPr>
      </w:pPr>
      <w:r>
        <w:rPr>
          <w:sz w:val="28"/>
          <w:szCs w:val="28"/>
        </w:rPr>
        <w:t xml:space="preserve">4.6. </w:t>
      </w:r>
      <w:bookmarkStart w:id="0" w:name="sub_75"/>
      <w:proofErr w:type="gramStart"/>
      <w:r>
        <w:rPr>
          <w:sz w:val="28"/>
          <w:szCs w:val="28"/>
        </w:rPr>
        <w:t>В случае выявления в составе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9775C" w:rsidRDefault="0019775C" w:rsidP="0019775C">
      <w:pPr>
        <w:ind w:firstLine="720"/>
        <w:jc w:val="both"/>
        <w:rPr>
          <w:sz w:val="28"/>
          <w:szCs w:val="28"/>
        </w:rPr>
      </w:pPr>
      <w:r>
        <w:rPr>
          <w:sz w:val="28"/>
          <w:szCs w:val="28"/>
        </w:rPr>
        <w:t>4.7. Замена члена Комиссии допускается только постановлением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w:t>
      </w:r>
    </w:p>
    <w:bookmarkEnd w:id="0"/>
    <w:p w:rsidR="0019775C" w:rsidRDefault="0019775C" w:rsidP="0019775C">
      <w:pPr>
        <w:ind w:firstLine="709"/>
        <w:jc w:val="both"/>
        <w:rPr>
          <w:sz w:val="28"/>
          <w:szCs w:val="28"/>
        </w:rPr>
      </w:pPr>
    </w:p>
    <w:p w:rsidR="0019775C" w:rsidRDefault="0019775C" w:rsidP="0019775C">
      <w:pPr>
        <w:jc w:val="center"/>
        <w:rPr>
          <w:b/>
          <w:sz w:val="28"/>
          <w:szCs w:val="28"/>
        </w:rPr>
      </w:pPr>
      <w:r>
        <w:rPr>
          <w:b/>
          <w:sz w:val="28"/>
          <w:szCs w:val="28"/>
        </w:rPr>
        <w:t>5. Функции  Комиссии</w:t>
      </w:r>
    </w:p>
    <w:p w:rsidR="0019775C" w:rsidRDefault="0019775C" w:rsidP="0019775C">
      <w:pPr>
        <w:ind w:firstLine="709"/>
        <w:jc w:val="both"/>
        <w:rPr>
          <w:sz w:val="28"/>
          <w:szCs w:val="28"/>
        </w:rPr>
      </w:pPr>
      <w:r>
        <w:rPr>
          <w:sz w:val="28"/>
          <w:szCs w:val="28"/>
        </w:rPr>
        <w:t>Основными функциями Комиссии являются:</w:t>
      </w:r>
    </w:p>
    <w:p w:rsidR="0019775C" w:rsidRDefault="0019775C" w:rsidP="0019775C">
      <w:pPr>
        <w:ind w:firstLine="709"/>
        <w:jc w:val="both"/>
        <w:rPr>
          <w:sz w:val="28"/>
          <w:szCs w:val="28"/>
        </w:rPr>
      </w:pPr>
      <w:r>
        <w:rPr>
          <w:sz w:val="28"/>
          <w:szCs w:val="28"/>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9775C" w:rsidRDefault="0019775C" w:rsidP="0019775C">
      <w:pPr>
        <w:ind w:firstLine="709"/>
        <w:jc w:val="both"/>
        <w:rPr>
          <w:sz w:val="28"/>
          <w:szCs w:val="28"/>
        </w:rPr>
      </w:pPr>
      <w:r>
        <w:rPr>
          <w:sz w:val="28"/>
          <w:szCs w:val="28"/>
        </w:rPr>
        <w:t>5.2. Рассмотрение и оценка заявок на участие в конкурсе.</w:t>
      </w:r>
    </w:p>
    <w:p w:rsidR="0019775C" w:rsidRDefault="0019775C" w:rsidP="0019775C">
      <w:pPr>
        <w:ind w:firstLine="709"/>
        <w:jc w:val="both"/>
        <w:rPr>
          <w:sz w:val="28"/>
          <w:szCs w:val="28"/>
        </w:rPr>
      </w:pPr>
      <w:r>
        <w:rPr>
          <w:sz w:val="28"/>
          <w:szCs w:val="28"/>
        </w:rPr>
        <w:t>5.3. Определение победителя конкурса.</w:t>
      </w:r>
    </w:p>
    <w:p w:rsidR="0019775C" w:rsidRDefault="0019775C" w:rsidP="0019775C">
      <w:pPr>
        <w:ind w:firstLine="709"/>
        <w:jc w:val="both"/>
        <w:rPr>
          <w:sz w:val="28"/>
          <w:szCs w:val="28"/>
        </w:rPr>
      </w:pPr>
      <w:r>
        <w:rPr>
          <w:sz w:val="28"/>
          <w:szCs w:val="28"/>
        </w:rPr>
        <w:lastRenderedPageBreak/>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19775C" w:rsidRDefault="0019775C" w:rsidP="0019775C">
      <w:pPr>
        <w:ind w:firstLine="709"/>
        <w:jc w:val="both"/>
        <w:rPr>
          <w:sz w:val="28"/>
          <w:szCs w:val="28"/>
        </w:rPr>
      </w:pPr>
      <w:r>
        <w:rPr>
          <w:sz w:val="28"/>
          <w:szCs w:val="28"/>
        </w:rPr>
        <w:t>5.5. Рассмотрение заявок на участие в аукционе.</w:t>
      </w:r>
    </w:p>
    <w:p w:rsidR="0019775C" w:rsidRDefault="0019775C" w:rsidP="0019775C">
      <w:pPr>
        <w:ind w:firstLine="709"/>
        <w:jc w:val="both"/>
        <w:rPr>
          <w:sz w:val="28"/>
          <w:szCs w:val="28"/>
        </w:rPr>
      </w:pPr>
      <w:r>
        <w:rPr>
          <w:sz w:val="28"/>
          <w:szCs w:val="28"/>
        </w:rPr>
        <w:t>5.6. Определение победителя аукциона и подведение итогов аукциона.</w:t>
      </w:r>
    </w:p>
    <w:p w:rsidR="0019775C" w:rsidRDefault="0019775C" w:rsidP="0019775C">
      <w:pPr>
        <w:ind w:firstLine="709"/>
        <w:jc w:val="both"/>
        <w:rPr>
          <w:sz w:val="28"/>
          <w:szCs w:val="28"/>
        </w:rPr>
      </w:pPr>
      <w:r>
        <w:rPr>
          <w:sz w:val="28"/>
          <w:szCs w:val="28"/>
        </w:rPr>
        <w:t>5.7. Ведение протокола рассмотрения первых частей заявок на участие в аукционе,  протокола подведения итогов аукциона.</w:t>
      </w:r>
    </w:p>
    <w:p w:rsidR="0019775C" w:rsidRDefault="0019775C" w:rsidP="0019775C">
      <w:pPr>
        <w:ind w:firstLine="709"/>
        <w:jc w:val="both"/>
        <w:rPr>
          <w:sz w:val="28"/>
          <w:szCs w:val="28"/>
        </w:rPr>
      </w:pPr>
      <w:r>
        <w:rPr>
          <w:sz w:val="28"/>
          <w:szCs w:val="28"/>
        </w:rPr>
        <w:t>5.8. Вскрытие конвертов, рассмотрение и оценка заявок на участие в запросе котировок.</w:t>
      </w:r>
    </w:p>
    <w:p w:rsidR="0019775C" w:rsidRDefault="0019775C" w:rsidP="0019775C">
      <w:pPr>
        <w:ind w:firstLine="709"/>
        <w:jc w:val="both"/>
        <w:rPr>
          <w:sz w:val="28"/>
          <w:szCs w:val="28"/>
        </w:rPr>
      </w:pPr>
      <w:r>
        <w:rPr>
          <w:sz w:val="28"/>
          <w:szCs w:val="28"/>
        </w:rPr>
        <w:t>5.9. Ведение протокола рассмотрения и оценки заявок на участие в запросе котировок.</w:t>
      </w:r>
    </w:p>
    <w:p w:rsidR="0019775C" w:rsidRDefault="0019775C" w:rsidP="0019775C">
      <w:pPr>
        <w:ind w:firstLine="709"/>
        <w:jc w:val="both"/>
        <w:rPr>
          <w:sz w:val="28"/>
          <w:szCs w:val="28"/>
        </w:rPr>
      </w:pPr>
      <w:r>
        <w:rPr>
          <w:sz w:val="28"/>
          <w:szCs w:val="28"/>
        </w:rPr>
        <w:t>5.10. Определение победителя запроса котировок.</w:t>
      </w:r>
    </w:p>
    <w:p w:rsidR="0019775C" w:rsidRDefault="0019775C" w:rsidP="0019775C">
      <w:pPr>
        <w:ind w:firstLine="709"/>
        <w:jc w:val="both"/>
        <w:rPr>
          <w:sz w:val="28"/>
          <w:szCs w:val="28"/>
        </w:rPr>
      </w:pPr>
      <w:r>
        <w:rPr>
          <w:sz w:val="28"/>
          <w:szCs w:val="28"/>
        </w:rPr>
        <w:t>5.11. Вскрытие конвертов, рассмотрение и оценка заявок на участие в запросе предложений.</w:t>
      </w:r>
    </w:p>
    <w:p w:rsidR="0019775C" w:rsidRDefault="0019775C" w:rsidP="0019775C">
      <w:pPr>
        <w:ind w:firstLine="709"/>
        <w:jc w:val="both"/>
        <w:rPr>
          <w:sz w:val="28"/>
          <w:szCs w:val="28"/>
        </w:rPr>
      </w:pPr>
      <w:r>
        <w:rPr>
          <w:sz w:val="28"/>
          <w:szCs w:val="28"/>
        </w:rPr>
        <w:t>5.12. Ведение протокола проведения запроса предложений и итогового протокола.</w:t>
      </w:r>
    </w:p>
    <w:p w:rsidR="0019775C" w:rsidRDefault="0019775C" w:rsidP="0019775C">
      <w:pPr>
        <w:ind w:firstLine="709"/>
        <w:jc w:val="both"/>
        <w:rPr>
          <w:sz w:val="28"/>
          <w:szCs w:val="28"/>
        </w:rPr>
      </w:pPr>
      <w:r>
        <w:rPr>
          <w:sz w:val="28"/>
          <w:szCs w:val="28"/>
        </w:rPr>
        <w:t>5.13. Определение победителя запроса предложений.</w:t>
      </w:r>
    </w:p>
    <w:p w:rsidR="0019775C" w:rsidRDefault="0019775C" w:rsidP="0019775C">
      <w:pPr>
        <w:ind w:firstLine="709"/>
        <w:jc w:val="both"/>
        <w:rPr>
          <w:sz w:val="28"/>
          <w:szCs w:val="28"/>
        </w:rPr>
      </w:pPr>
      <w:r>
        <w:rPr>
          <w:sz w:val="28"/>
          <w:szCs w:val="28"/>
        </w:rPr>
        <w:t>5.14. Иные функции, установленные законодательством Российской Федерации и иными нормативными правовыми актами Российской Федерации, Республики Марий Эл и муниципального образования «</w:t>
      </w:r>
      <w:proofErr w:type="spellStart"/>
      <w:r>
        <w:rPr>
          <w:sz w:val="28"/>
          <w:szCs w:val="28"/>
        </w:rPr>
        <w:t>Шиньшинское</w:t>
      </w:r>
      <w:proofErr w:type="spellEnd"/>
      <w:r>
        <w:rPr>
          <w:sz w:val="28"/>
          <w:szCs w:val="28"/>
        </w:rPr>
        <w:t xml:space="preserve">  сельское  поселение»  в сфере закупок, а так же настоящим Положением. </w:t>
      </w:r>
    </w:p>
    <w:p w:rsidR="0019775C" w:rsidRDefault="0019775C" w:rsidP="0019775C">
      <w:pPr>
        <w:ind w:firstLine="709"/>
        <w:jc w:val="both"/>
        <w:rPr>
          <w:sz w:val="28"/>
          <w:szCs w:val="28"/>
        </w:rPr>
      </w:pPr>
    </w:p>
    <w:p w:rsidR="0019775C" w:rsidRDefault="0019775C" w:rsidP="0019775C">
      <w:pPr>
        <w:jc w:val="center"/>
        <w:rPr>
          <w:b/>
          <w:sz w:val="28"/>
          <w:szCs w:val="28"/>
        </w:rPr>
      </w:pPr>
      <w:r>
        <w:rPr>
          <w:b/>
          <w:sz w:val="28"/>
          <w:szCs w:val="28"/>
        </w:rPr>
        <w:t>6. Права и обязанности Комиссии, её отдельных членов</w:t>
      </w:r>
    </w:p>
    <w:p w:rsidR="0019775C" w:rsidRDefault="0019775C" w:rsidP="0019775C">
      <w:pPr>
        <w:ind w:firstLine="709"/>
        <w:rPr>
          <w:sz w:val="28"/>
          <w:szCs w:val="28"/>
        </w:rPr>
      </w:pPr>
      <w:r>
        <w:rPr>
          <w:sz w:val="28"/>
          <w:szCs w:val="28"/>
        </w:rPr>
        <w:t>6.1. Комиссия вправе:</w:t>
      </w:r>
    </w:p>
    <w:p w:rsidR="0019775C" w:rsidRDefault="0019775C" w:rsidP="0019775C">
      <w:pPr>
        <w:ind w:firstLine="709"/>
        <w:jc w:val="both"/>
        <w:rPr>
          <w:sz w:val="28"/>
          <w:szCs w:val="28"/>
        </w:rPr>
      </w:pPr>
      <w:r>
        <w:rPr>
          <w:sz w:val="28"/>
          <w:szCs w:val="28"/>
        </w:rPr>
        <w:t>6.1.1. Проверять соответствие участников закупок следующим требованиям:</w:t>
      </w:r>
    </w:p>
    <w:p w:rsidR="0019775C" w:rsidRDefault="0019775C" w:rsidP="00197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775C" w:rsidRDefault="0019775C" w:rsidP="00197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неприостановление</w:t>
      </w:r>
      <w:proofErr w:type="spellEnd"/>
      <w:r>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775C" w:rsidRDefault="0019775C" w:rsidP="0019775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8"/>
          <w:szCs w:val="28"/>
        </w:rPr>
        <w:t xml:space="preserve"> обязанности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по уплате этих сумм исполненной или которые признаны безнадежными к взысканию в </w:t>
      </w:r>
      <w:r>
        <w:rPr>
          <w:rFonts w:ascii="Times New Roman" w:hAnsi="Times New Roman" w:cs="Times New Roman"/>
          <w:sz w:val="28"/>
          <w:szCs w:val="28"/>
        </w:rPr>
        <w:lastRenderedPageBreak/>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775C" w:rsidRDefault="0019775C" w:rsidP="0019775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sz w:val="28"/>
          <w:szCs w:val="28"/>
        </w:rPr>
        <w:t xml:space="preserve"> поставкой товара, выполнением работы, оказанием услуги,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19775C" w:rsidRDefault="0019775C" w:rsidP="0019775C">
      <w:pPr>
        <w:ind w:firstLine="709"/>
        <w:jc w:val="both"/>
        <w:rPr>
          <w:sz w:val="28"/>
          <w:szCs w:val="28"/>
        </w:rPr>
      </w:pPr>
      <w:r>
        <w:rPr>
          <w:sz w:val="28"/>
          <w:szCs w:val="2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775C" w:rsidRDefault="0019775C" w:rsidP="0019775C">
      <w:pPr>
        <w:ind w:firstLine="709"/>
        <w:jc w:val="both"/>
        <w:rPr>
          <w:color w:val="000000"/>
          <w:sz w:val="28"/>
          <w:szCs w:val="28"/>
        </w:rPr>
      </w:pPr>
      <w:r>
        <w:rPr>
          <w:sz w:val="28"/>
          <w:szCs w:val="28"/>
        </w:rPr>
        <w:t xml:space="preserve">6.1.2. </w:t>
      </w:r>
      <w:r>
        <w:rPr>
          <w:color w:val="000000"/>
          <w:sz w:val="28"/>
          <w:szCs w:val="28"/>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19775C" w:rsidRDefault="0019775C" w:rsidP="0019775C">
      <w:pPr>
        <w:ind w:firstLine="709"/>
        <w:jc w:val="both"/>
        <w:rPr>
          <w:sz w:val="28"/>
          <w:szCs w:val="28"/>
        </w:rPr>
      </w:pPr>
      <w:r>
        <w:rPr>
          <w:color w:val="000000"/>
          <w:sz w:val="28"/>
          <w:szCs w:val="28"/>
        </w:rPr>
        <w:t xml:space="preserve">6.1.3. Проверять правильность содержания протоколов, указанных в п.5.4, п.5.7, п.5.9, п.5.12  </w:t>
      </w:r>
      <w:r>
        <w:rPr>
          <w:sz w:val="28"/>
          <w:szCs w:val="28"/>
        </w:rPr>
        <w:t>настоящего Положения.</w:t>
      </w:r>
    </w:p>
    <w:p w:rsidR="0019775C" w:rsidRDefault="0019775C" w:rsidP="0019775C">
      <w:pPr>
        <w:ind w:firstLine="709"/>
        <w:jc w:val="both"/>
        <w:rPr>
          <w:color w:val="000000"/>
          <w:sz w:val="28"/>
          <w:szCs w:val="28"/>
        </w:rPr>
      </w:pPr>
      <w:r>
        <w:rPr>
          <w:color w:val="000000"/>
          <w:sz w:val="28"/>
          <w:szCs w:val="28"/>
        </w:rPr>
        <w:t xml:space="preserve">6.1.4.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19775C" w:rsidRDefault="0019775C" w:rsidP="0019775C">
      <w:pPr>
        <w:ind w:firstLine="709"/>
        <w:jc w:val="both"/>
        <w:rPr>
          <w:sz w:val="28"/>
          <w:szCs w:val="28"/>
        </w:rPr>
      </w:pPr>
      <w:r>
        <w:rPr>
          <w:sz w:val="28"/>
          <w:szCs w:val="28"/>
        </w:rPr>
        <w:t xml:space="preserve">6.2. Комиссия обязана: </w:t>
      </w:r>
    </w:p>
    <w:p w:rsidR="0019775C" w:rsidRDefault="0019775C" w:rsidP="0019775C">
      <w:pPr>
        <w:ind w:firstLine="709"/>
        <w:jc w:val="both"/>
        <w:rPr>
          <w:sz w:val="28"/>
          <w:szCs w:val="28"/>
        </w:rPr>
      </w:pPr>
      <w:r>
        <w:rPr>
          <w:sz w:val="28"/>
          <w:szCs w:val="28"/>
        </w:rPr>
        <w:t>6.2.1. Проверять соответствие участников закупок следующим требованиям:</w:t>
      </w:r>
    </w:p>
    <w:p w:rsidR="0019775C" w:rsidRDefault="0019775C" w:rsidP="00197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объектом закупки;</w:t>
      </w:r>
    </w:p>
    <w:p w:rsidR="0019775C" w:rsidRDefault="0019775C" w:rsidP="00197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правомочность участника закупки заключать контракт;</w:t>
      </w:r>
    </w:p>
    <w:p w:rsidR="0019775C" w:rsidRDefault="0019775C" w:rsidP="00197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w:t>
      </w:r>
      <w:r>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участника закупки;</w:t>
      </w:r>
    </w:p>
    <w:p w:rsidR="0019775C" w:rsidRDefault="0019775C" w:rsidP="0019775C">
      <w:pPr>
        <w:ind w:firstLine="709"/>
        <w:jc w:val="both"/>
        <w:rPr>
          <w:sz w:val="28"/>
          <w:szCs w:val="28"/>
        </w:rPr>
      </w:pPr>
      <w:r>
        <w:rPr>
          <w:sz w:val="28"/>
          <w:szCs w:val="28"/>
        </w:rPr>
        <w:t xml:space="preserve">6.2.2. </w:t>
      </w:r>
      <w:proofErr w:type="gramStart"/>
      <w:r>
        <w:rPr>
          <w:sz w:val="28"/>
          <w:szCs w:val="28"/>
        </w:rPr>
        <w:t>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если Комиссия обнаружит, что участник закупки не соответствует требованиям, установленным к участникам закупки законодательством Российской Федерации в сфере закупок, или предоставил недостоверную информацию в отношении своего соответствия указанным требованиям.</w:t>
      </w:r>
      <w:proofErr w:type="gramEnd"/>
    </w:p>
    <w:p w:rsidR="0019775C" w:rsidRDefault="0019775C" w:rsidP="0019775C">
      <w:pPr>
        <w:ind w:firstLine="709"/>
        <w:jc w:val="both"/>
        <w:rPr>
          <w:sz w:val="28"/>
          <w:szCs w:val="28"/>
        </w:rPr>
      </w:pPr>
      <w:r>
        <w:rPr>
          <w:sz w:val="28"/>
          <w:szCs w:val="28"/>
        </w:rPr>
        <w:t>6.2.3.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в сфере закупок.</w:t>
      </w:r>
    </w:p>
    <w:p w:rsidR="0019775C" w:rsidRDefault="0019775C" w:rsidP="0019775C">
      <w:pPr>
        <w:ind w:firstLine="709"/>
        <w:jc w:val="both"/>
        <w:rPr>
          <w:sz w:val="28"/>
          <w:szCs w:val="28"/>
        </w:rPr>
      </w:pPr>
      <w:r>
        <w:rPr>
          <w:sz w:val="28"/>
          <w:szCs w:val="28"/>
        </w:rPr>
        <w:t>6.2.4. Не проводить переговоров с участниками закупок во время проведения конкурса, аукциона, запроса котировок, запроса предложений кроме случаев, прямо предусмотренных законодательством Российской Федерации в сфере закупок.</w:t>
      </w:r>
    </w:p>
    <w:p w:rsidR="0019775C" w:rsidRDefault="0019775C" w:rsidP="0019775C">
      <w:pPr>
        <w:ind w:firstLine="709"/>
        <w:jc w:val="both"/>
        <w:rPr>
          <w:sz w:val="28"/>
          <w:szCs w:val="28"/>
        </w:rPr>
      </w:pPr>
      <w:r>
        <w:rPr>
          <w:sz w:val="28"/>
          <w:szCs w:val="28"/>
        </w:rPr>
        <w:t xml:space="preserve">6.2.5. </w:t>
      </w:r>
      <w:proofErr w:type="gramStart"/>
      <w:r>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sz w:val="28"/>
          <w:szCs w:val="28"/>
        </w:rPr>
        <w:t xml:space="preserve">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 </w:t>
      </w:r>
    </w:p>
    <w:p w:rsidR="0019775C" w:rsidRDefault="0019775C" w:rsidP="0019775C">
      <w:pPr>
        <w:ind w:firstLine="709"/>
        <w:jc w:val="both"/>
        <w:rPr>
          <w:sz w:val="28"/>
          <w:szCs w:val="28"/>
        </w:rPr>
      </w:pPr>
      <w:r>
        <w:rPr>
          <w:sz w:val="28"/>
          <w:szCs w:val="28"/>
        </w:rPr>
        <w:t>6.2.6.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19775C" w:rsidRDefault="0019775C" w:rsidP="0019775C">
      <w:pPr>
        <w:ind w:firstLine="709"/>
        <w:jc w:val="both"/>
        <w:rPr>
          <w:sz w:val="28"/>
          <w:szCs w:val="28"/>
        </w:rPr>
      </w:pPr>
      <w:r>
        <w:rPr>
          <w:sz w:val="28"/>
          <w:szCs w:val="28"/>
        </w:rPr>
        <w:t xml:space="preserve">6.2.7. В соответствии с законодательством Российской Федерации </w:t>
      </w:r>
      <w:r>
        <w:rPr>
          <w:bCs/>
          <w:color w:val="000000"/>
          <w:sz w:val="28"/>
          <w:szCs w:val="28"/>
        </w:rPr>
        <w:t>в сфере закупок</w:t>
      </w:r>
      <w:r>
        <w:rPr>
          <w:sz w:val="28"/>
          <w:szCs w:val="28"/>
        </w:rPr>
        <w:t xml:space="preserve"> учитывать особенности размещения заказа у субъектов малого предпринимательства, социально-ориентированных некоммерческих организаций.</w:t>
      </w:r>
    </w:p>
    <w:p w:rsidR="0019775C" w:rsidRDefault="0019775C" w:rsidP="0019775C">
      <w:pPr>
        <w:ind w:firstLine="709"/>
        <w:jc w:val="both"/>
        <w:rPr>
          <w:sz w:val="28"/>
          <w:szCs w:val="28"/>
        </w:rPr>
      </w:pPr>
      <w:r>
        <w:rPr>
          <w:sz w:val="28"/>
          <w:szCs w:val="28"/>
        </w:rPr>
        <w:t>6.3. Члены  Комиссии так же обязаны:</w:t>
      </w:r>
    </w:p>
    <w:p w:rsidR="0019775C" w:rsidRDefault="0019775C" w:rsidP="0019775C">
      <w:pPr>
        <w:ind w:firstLine="709"/>
        <w:jc w:val="both"/>
        <w:rPr>
          <w:sz w:val="28"/>
          <w:szCs w:val="28"/>
        </w:rPr>
      </w:pPr>
      <w:r>
        <w:rPr>
          <w:color w:val="000000"/>
          <w:sz w:val="28"/>
          <w:szCs w:val="28"/>
        </w:rPr>
        <w:t>6.3.1. Знать и руководствоваться в своей деятельности положениями законодательства Российской Федерации в сфере закупок</w:t>
      </w:r>
      <w:r>
        <w:rPr>
          <w:sz w:val="28"/>
          <w:szCs w:val="28"/>
        </w:rPr>
        <w:t xml:space="preserve"> и настоящего Положения. </w:t>
      </w:r>
    </w:p>
    <w:p w:rsidR="0019775C" w:rsidRDefault="0019775C" w:rsidP="0019775C">
      <w:pPr>
        <w:ind w:firstLine="709"/>
        <w:jc w:val="both"/>
        <w:rPr>
          <w:sz w:val="28"/>
          <w:szCs w:val="28"/>
        </w:rPr>
      </w:pPr>
      <w:r>
        <w:rPr>
          <w:color w:val="000000"/>
          <w:sz w:val="28"/>
          <w:szCs w:val="28"/>
        </w:rPr>
        <w:t xml:space="preserve">6.3.2. Лично присутствовать на заседаниях Комиссии </w:t>
      </w:r>
      <w:r>
        <w:rPr>
          <w:sz w:val="28"/>
          <w:szCs w:val="28"/>
        </w:rPr>
        <w:t xml:space="preserve">и принимать решения по вопросам, отнесенным к компетенции Комиссии настоящим Положением и законодательством Российской Федерации в сфере закупок. В </w:t>
      </w:r>
      <w:r>
        <w:rPr>
          <w:sz w:val="28"/>
          <w:szCs w:val="28"/>
        </w:rPr>
        <w:lastRenderedPageBreak/>
        <w:t>случае наличия уважительных причин, по которым член Комиссии не сможет присутствовать на заседании Комиссии, он должен своевременно уведомить об этом Председателя Комиссии.</w:t>
      </w:r>
    </w:p>
    <w:p w:rsidR="0019775C" w:rsidRDefault="0019775C" w:rsidP="0019775C">
      <w:pPr>
        <w:ind w:firstLine="709"/>
        <w:jc w:val="both"/>
        <w:rPr>
          <w:sz w:val="28"/>
          <w:szCs w:val="28"/>
        </w:rPr>
      </w:pPr>
      <w:r>
        <w:rPr>
          <w:sz w:val="28"/>
          <w:szCs w:val="28"/>
        </w:rPr>
        <w:t xml:space="preserve">6.3.3. Соблюдать порядок и сроки рассмотрения и оценки заявок на участие в конкурсе, подписывать </w:t>
      </w:r>
      <w:r>
        <w:rPr>
          <w:color w:val="000000"/>
          <w:sz w:val="28"/>
          <w:szCs w:val="28"/>
        </w:rPr>
        <w:t>протокол вскрытия конвертов, п</w:t>
      </w:r>
      <w:r>
        <w:rPr>
          <w:sz w:val="28"/>
          <w:szCs w:val="28"/>
        </w:rPr>
        <w:t>ротокол рассмотрения и</w:t>
      </w:r>
      <w:r>
        <w:rPr>
          <w:color w:val="000000"/>
          <w:sz w:val="28"/>
          <w:szCs w:val="28"/>
        </w:rPr>
        <w:t xml:space="preserve"> оценки заявок на участие в конкурсе.</w:t>
      </w:r>
    </w:p>
    <w:p w:rsidR="0019775C" w:rsidRDefault="0019775C" w:rsidP="0019775C">
      <w:pPr>
        <w:ind w:firstLine="709"/>
        <w:jc w:val="both"/>
        <w:rPr>
          <w:color w:val="000000"/>
          <w:sz w:val="28"/>
          <w:szCs w:val="28"/>
        </w:rPr>
      </w:pPr>
      <w:r>
        <w:rPr>
          <w:color w:val="000000"/>
          <w:sz w:val="28"/>
          <w:szCs w:val="28"/>
        </w:rPr>
        <w:t xml:space="preserve">6.3.4. Соблюдать </w:t>
      </w:r>
      <w:r>
        <w:rPr>
          <w:sz w:val="28"/>
          <w:szCs w:val="28"/>
        </w:rPr>
        <w:t xml:space="preserve">порядок и сроки </w:t>
      </w:r>
      <w:r>
        <w:rPr>
          <w:color w:val="000000"/>
          <w:sz w:val="28"/>
          <w:szCs w:val="28"/>
        </w:rPr>
        <w:t xml:space="preserve">рассмотрения заявок на участие в аукционе, </w:t>
      </w:r>
      <w:r>
        <w:rPr>
          <w:sz w:val="28"/>
          <w:szCs w:val="28"/>
        </w:rPr>
        <w:t>подписывать</w:t>
      </w:r>
      <w:r>
        <w:rPr>
          <w:color w:val="000000"/>
          <w:sz w:val="28"/>
          <w:szCs w:val="28"/>
        </w:rPr>
        <w:t xml:space="preserve"> </w:t>
      </w:r>
      <w:r>
        <w:rPr>
          <w:sz w:val="28"/>
          <w:szCs w:val="28"/>
        </w:rPr>
        <w:t>протокол рассмотрения заявок на участие в аукционе, протокол подведения итогов аукциона.</w:t>
      </w:r>
    </w:p>
    <w:p w:rsidR="0019775C" w:rsidRDefault="0019775C" w:rsidP="0019775C">
      <w:pPr>
        <w:ind w:firstLine="709"/>
        <w:jc w:val="both"/>
        <w:rPr>
          <w:sz w:val="28"/>
          <w:szCs w:val="28"/>
        </w:rPr>
      </w:pPr>
      <w:r>
        <w:rPr>
          <w:color w:val="000000"/>
          <w:sz w:val="28"/>
          <w:szCs w:val="28"/>
        </w:rPr>
        <w:t xml:space="preserve">6.3.5. Соблюдать </w:t>
      </w:r>
      <w:r>
        <w:rPr>
          <w:sz w:val="28"/>
          <w:szCs w:val="28"/>
        </w:rPr>
        <w:t>порядок и сроки</w:t>
      </w:r>
      <w:r>
        <w:rPr>
          <w:color w:val="000000"/>
          <w:sz w:val="28"/>
          <w:szCs w:val="28"/>
        </w:rPr>
        <w:t xml:space="preserve"> рассмотрения и оценки заявок на участие в запросе котировок, подписывать </w:t>
      </w:r>
      <w:r>
        <w:rPr>
          <w:sz w:val="28"/>
          <w:szCs w:val="28"/>
        </w:rPr>
        <w:t>протокол рассмотрения и оценки заявок на участие в запросе котировок.</w:t>
      </w:r>
    </w:p>
    <w:p w:rsidR="0019775C" w:rsidRDefault="0019775C" w:rsidP="0019775C">
      <w:pPr>
        <w:ind w:firstLine="709"/>
        <w:jc w:val="both"/>
        <w:rPr>
          <w:sz w:val="28"/>
          <w:szCs w:val="28"/>
        </w:rPr>
      </w:pPr>
      <w:r>
        <w:rPr>
          <w:sz w:val="28"/>
          <w:szCs w:val="28"/>
        </w:rPr>
        <w:t xml:space="preserve">6.3.6. </w:t>
      </w:r>
      <w:r>
        <w:rPr>
          <w:color w:val="000000"/>
          <w:sz w:val="28"/>
          <w:szCs w:val="28"/>
        </w:rPr>
        <w:t xml:space="preserve">Соблюдать </w:t>
      </w:r>
      <w:r>
        <w:rPr>
          <w:sz w:val="28"/>
          <w:szCs w:val="28"/>
        </w:rPr>
        <w:t>порядок и сроки</w:t>
      </w:r>
      <w:r>
        <w:rPr>
          <w:color w:val="000000"/>
          <w:sz w:val="28"/>
          <w:szCs w:val="28"/>
        </w:rPr>
        <w:t xml:space="preserve"> рассмотрения и оценки заявок на участие в запросе предложений, подписывать </w:t>
      </w:r>
      <w:r>
        <w:rPr>
          <w:sz w:val="28"/>
          <w:szCs w:val="28"/>
        </w:rPr>
        <w:t>протокол рассмотрения и оценки заявок на участие в запросе предложений.</w:t>
      </w:r>
    </w:p>
    <w:p w:rsidR="0019775C" w:rsidRDefault="0019775C" w:rsidP="0019775C">
      <w:pPr>
        <w:ind w:firstLine="709"/>
        <w:jc w:val="both"/>
        <w:rPr>
          <w:b/>
          <w:sz w:val="28"/>
          <w:szCs w:val="28"/>
        </w:rPr>
      </w:pPr>
    </w:p>
    <w:p w:rsidR="0019775C" w:rsidRDefault="0019775C" w:rsidP="0019775C">
      <w:pPr>
        <w:jc w:val="center"/>
        <w:rPr>
          <w:b/>
          <w:sz w:val="28"/>
          <w:szCs w:val="28"/>
        </w:rPr>
      </w:pPr>
      <w:r>
        <w:rPr>
          <w:b/>
          <w:sz w:val="28"/>
          <w:szCs w:val="28"/>
        </w:rPr>
        <w:t>7. Порядок работы Комиссии</w:t>
      </w:r>
    </w:p>
    <w:p w:rsidR="0019775C" w:rsidRDefault="0019775C" w:rsidP="0019775C">
      <w:pPr>
        <w:ind w:firstLine="709"/>
        <w:jc w:val="both"/>
        <w:rPr>
          <w:sz w:val="28"/>
          <w:szCs w:val="28"/>
        </w:rPr>
      </w:pPr>
      <w:r>
        <w:rPr>
          <w:sz w:val="28"/>
          <w:szCs w:val="28"/>
        </w:rPr>
        <w:t>7.1. Порядок работы Комиссии при определении поставщиков (подрядчиков, исполнителей) определяется Федеральным законом от 5 апреля 2013 года № 44-ФЗ «</w:t>
      </w:r>
      <w:proofErr w:type="gramStart"/>
      <w:r>
        <w:rPr>
          <w:sz w:val="28"/>
          <w:szCs w:val="28"/>
        </w:rPr>
        <w:t>О</w:t>
      </w:r>
      <w:proofErr w:type="gramEnd"/>
      <w:r>
        <w:rPr>
          <w:sz w:val="28"/>
          <w:szCs w:val="28"/>
        </w:rPr>
        <w:t xml:space="preserve"> контрактной систем в сфере закупок товаров, работ, услуг для обеспечения государственных и муниципальных нужд».</w:t>
      </w:r>
    </w:p>
    <w:p w:rsidR="0019775C" w:rsidRDefault="0019775C" w:rsidP="0019775C">
      <w:pPr>
        <w:ind w:firstLine="709"/>
        <w:jc w:val="both"/>
        <w:rPr>
          <w:sz w:val="28"/>
          <w:szCs w:val="28"/>
        </w:rPr>
      </w:pPr>
      <w:r>
        <w:rPr>
          <w:sz w:val="28"/>
          <w:szCs w:val="28"/>
        </w:rPr>
        <w:t xml:space="preserve">7.2. Работа Комиссии осуществляется на ее заседаниях в соответствии с действующим законодательством Российской Федерации </w:t>
      </w:r>
      <w:r>
        <w:rPr>
          <w:bCs/>
          <w:color w:val="000000"/>
          <w:sz w:val="28"/>
          <w:szCs w:val="28"/>
        </w:rPr>
        <w:t xml:space="preserve">в сфере закупок и </w:t>
      </w:r>
      <w:r>
        <w:rPr>
          <w:sz w:val="28"/>
          <w:szCs w:val="28"/>
        </w:rPr>
        <w:t>с данным Положением</w:t>
      </w:r>
      <w:r>
        <w:rPr>
          <w:bCs/>
          <w:color w:val="000000"/>
          <w:sz w:val="28"/>
          <w:szCs w:val="28"/>
        </w:rPr>
        <w:t>.</w:t>
      </w:r>
      <w:r>
        <w:rPr>
          <w:sz w:val="28"/>
          <w:szCs w:val="28"/>
        </w:rPr>
        <w:t xml:space="preserve">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19775C" w:rsidRDefault="0019775C" w:rsidP="0019775C">
      <w:pPr>
        <w:ind w:firstLine="709"/>
        <w:jc w:val="both"/>
        <w:rPr>
          <w:sz w:val="28"/>
          <w:szCs w:val="28"/>
        </w:rPr>
      </w:pPr>
      <w:r>
        <w:rPr>
          <w:sz w:val="28"/>
          <w:szCs w:val="28"/>
        </w:rPr>
        <w:t>7.3.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9775C" w:rsidRDefault="0019775C" w:rsidP="0019775C">
      <w:pPr>
        <w:ind w:firstLine="709"/>
        <w:jc w:val="both"/>
        <w:rPr>
          <w:sz w:val="28"/>
          <w:szCs w:val="28"/>
        </w:rPr>
      </w:pPr>
      <w:r>
        <w:rPr>
          <w:sz w:val="28"/>
          <w:szCs w:val="28"/>
        </w:rPr>
        <w:t>7.4. Заседания Комиссии открываются и закрываются Председателем Комиссии.</w:t>
      </w:r>
    </w:p>
    <w:p w:rsidR="0019775C" w:rsidRDefault="0019775C" w:rsidP="0019775C">
      <w:pPr>
        <w:ind w:firstLine="709"/>
        <w:jc w:val="both"/>
        <w:rPr>
          <w:sz w:val="28"/>
          <w:szCs w:val="28"/>
        </w:rPr>
      </w:pPr>
      <w:r>
        <w:rPr>
          <w:sz w:val="28"/>
          <w:szCs w:val="28"/>
        </w:rPr>
        <w:t>7.5. Председатель Комиссии:</w:t>
      </w:r>
    </w:p>
    <w:p w:rsidR="0019775C" w:rsidRDefault="0019775C" w:rsidP="0019775C">
      <w:pPr>
        <w:ind w:firstLine="709"/>
        <w:jc w:val="both"/>
        <w:rPr>
          <w:sz w:val="28"/>
          <w:szCs w:val="28"/>
        </w:rPr>
      </w:pPr>
      <w:r>
        <w:rPr>
          <w:sz w:val="28"/>
          <w:szCs w:val="28"/>
        </w:rPr>
        <w:t>7.5.1. Осуществляет руководство работой Комиссии.</w:t>
      </w:r>
    </w:p>
    <w:p w:rsidR="0019775C" w:rsidRDefault="0019775C" w:rsidP="0019775C">
      <w:pPr>
        <w:ind w:firstLine="709"/>
        <w:jc w:val="both"/>
        <w:rPr>
          <w:sz w:val="28"/>
          <w:szCs w:val="28"/>
        </w:rPr>
      </w:pPr>
      <w:r>
        <w:rPr>
          <w:sz w:val="28"/>
          <w:szCs w:val="28"/>
        </w:rPr>
        <w:t>7.5.2. Своевременно уведомляет членов Комиссии о месте, дате и времени проведения заседаний комиссии.</w:t>
      </w:r>
    </w:p>
    <w:p w:rsidR="0019775C" w:rsidRDefault="0019775C" w:rsidP="0019775C">
      <w:pPr>
        <w:ind w:firstLine="709"/>
        <w:jc w:val="both"/>
        <w:rPr>
          <w:sz w:val="28"/>
          <w:szCs w:val="28"/>
        </w:rPr>
      </w:pPr>
      <w:r>
        <w:rPr>
          <w:sz w:val="28"/>
          <w:szCs w:val="28"/>
        </w:rPr>
        <w:t>7.5.3. Объявляет заседание правомочным или принимает решение о его переносе из-за отсутствия необходимого количества членов (кворума).</w:t>
      </w:r>
    </w:p>
    <w:p w:rsidR="0019775C" w:rsidRDefault="0019775C" w:rsidP="0019775C">
      <w:pPr>
        <w:ind w:firstLine="709"/>
        <w:jc w:val="both"/>
        <w:rPr>
          <w:sz w:val="28"/>
          <w:szCs w:val="28"/>
        </w:rPr>
      </w:pPr>
      <w:r>
        <w:rPr>
          <w:sz w:val="28"/>
          <w:szCs w:val="28"/>
        </w:rPr>
        <w:t>7.5.4. Ведет заседания Комиссии, объявляет перерывы.</w:t>
      </w:r>
    </w:p>
    <w:p w:rsidR="0019775C" w:rsidRDefault="0019775C" w:rsidP="0019775C">
      <w:pPr>
        <w:ind w:firstLine="709"/>
        <w:jc w:val="both"/>
        <w:rPr>
          <w:sz w:val="28"/>
          <w:szCs w:val="28"/>
        </w:rPr>
      </w:pPr>
      <w:r>
        <w:rPr>
          <w:sz w:val="28"/>
          <w:szCs w:val="28"/>
        </w:rPr>
        <w:t>7.5.5. Объявляет состав Комиссии.</w:t>
      </w:r>
    </w:p>
    <w:p w:rsidR="0019775C" w:rsidRDefault="0019775C" w:rsidP="0019775C">
      <w:pPr>
        <w:ind w:firstLine="709"/>
        <w:jc w:val="both"/>
        <w:rPr>
          <w:sz w:val="28"/>
          <w:szCs w:val="28"/>
        </w:rPr>
      </w:pPr>
      <w:r>
        <w:rPr>
          <w:sz w:val="28"/>
          <w:szCs w:val="28"/>
        </w:rPr>
        <w:t xml:space="preserve">7.5.6. </w:t>
      </w:r>
      <w:proofErr w:type="gramStart"/>
      <w:r>
        <w:rPr>
          <w:sz w:val="28"/>
          <w:szCs w:val="28"/>
        </w:rPr>
        <w:t>Назначает члена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r>
        <w:rPr>
          <w:color w:val="FF00FF"/>
          <w:sz w:val="28"/>
          <w:szCs w:val="28"/>
        </w:rPr>
        <w:t xml:space="preserve"> </w:t>
      </w:r>
      <w:r>
        <w:rPr>
          <w:sz w:val="28"/>
          <w:szCs w:val="28"/>
        </w:rPr>
        <w:lastRenderedPageBreak/>
        <w:t>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19775C" w:rsidRDefault="0019775C" w:rsidP="0019775C">
      <w:pPr>
        <w:ind w:firstLine="709"/>
        <w:jc w:val="both"/>
        <w:rPr>
          <w:sz w:val="28"/>
          <w:szCs w:val="28"/>
        </w:rPr>
      </w:pPr>
      <w:r>
        <w:rPr>
          <w:sz w:val="28"/>
          <w:szCs w:val="28"/>
        </w:rPr>
        <w:t>7.5.7. Определяет порядок рассмотрения обсуждаемых вопросов.</w:t>
      </w:r>
    </w:p>
    <w:p w:rsidR="0019775C" w:rsidRDefault="0019775C" w:rsidP="0019775C">
      <w:pPr>
        <w:ind w:firstLine="709"/>
        <w:jc w:val="both"/>
        <w:rPr>
          <w:sz w:val="28"/>
          <w:szCs w:val="28"/>
        </w:rPr>
      </w:pPr>
      <w:r>
        <w:rPr>
          <w:sz w:val="28"/>
          <w:szCs w:val="28"/>
        </w:rPr>
        <w:t>7.5.8.  Объявляет победителя конкурса, аукциона, запроса котировок, запроса предложений.</w:t>
      </w:r>
    </w:p>
    <w:p w:rsidR="0019775C" w:rsidRDefault="0019775C" w:rsidP="0019775C">
      <w:pPr>
        <w:ind w:firstLine="709"/>
        <w:jc w:val="both"/>
        <w:rPr>
          <w:sz w:val="28"/>
          <w:szCs w:val="28"/>
        </w:rPr>
      </w:pPr>
      <w:r>
        <w:rPr>
          <w:sz w:val="28"/>
          <w:szCs w:val="28"/>
        </w:rPr>
        <w:t>7.5.9. Осуществляет иные действия в соответствии с законодательством Российской Федерации в сфере закупок и настоящим Положением.</w:t>
      </w:r>
    </w:p>
    <w:p w:rsidR="0019775C" w:rsidRDefault="0019775C" w:rsidP="0019775C">
      <w:pPr>
        <w:ind w:firstLine="709"/>
        <w:jc w:val="both"/>
        <w:rPr>
          <w:sz w:val="28"/>
          <w:szCs w:val="28"/>
        </w:rPr>
      </w:pPr>
      <w:r>
        <w:rPr>
          <w:sz w:val="28"/>
          <w:szCs w:val="28"/>
        </w:rPr>
        <w:t>7.5.10. В отсутствие Председателя Комиссии его обязанности  и функции осуществляет заместитель Председателя Комиссии.</w:t>
      </w:r>
    </w:p>
    <w:p w:rsidR="0019775C" w:rsidRDefault="0019775C" w:rsidP="0019775C">
      <w:pPr>
        <w:ind w:firstLine="709"/>
        <w:jc w:val="both"/>
        <w:rPr>
          <w:sz w:val="28"/>
          <w:szCs w:val="28"/>
        </w:rPr>
      </w:pPr>
      <w:r>
        <w:rPr>
          <w:sz w:val="28"/>
          <w:szCs w:val="28"/>
        </w:rPr>
        <w:t>7.6. Секретарь Комиссии:</w:t>
      </w:r>
    </w:p>
    <w:p w:rsidR="0019775C" w:rsidRDefault="0019775C" w:rsidP="0019775C">
      <w:pPr>
        <w:ind w:firstLine="709"/>
        <w:jc w:val="both"/>
        <w:rPr>
          <w:sz w:val="28"/>
          <w:szCs w:val="28"/>
        </w:rPr>
      </w:pPr>
      <w:r>
        <w:rPr>
          <w:sz w:val="28"/>
          <w:szCs w:val="28"/>
        </w:rPr>
        <w:t xml:space="preserve">7.6.1. В ходе проведения заседаний Комиссии ведет протокол вскрытия конвертов, протокол рассмотрения и оценки заявок на участие в конкурсе, протокол рассмотрения заявок на участие в открытом аукционе,  протокол подведения итогов аукциона, протокол рассмотрения и оценки котировочных заявок, протокол проведения запроса предложений и итоговый протокол запроса предложений. </w:t>
      </w:r>
    </w:p>
    <w:p w:rsidR="0019775C" w:rsidRDefault="0019775C" w:rsidP="0019775C">
      <w:pPr>
        <w:ind w:firstLine="709"/>
        <w:jc w:val="both"/>
        <w:rPr>
          <w:sz w:val="28"/>
          <w:szCs w:val="28"/>
        </w:rPr>
      </w:pPr>
      <w:r>
        <w:rPr>
          <w:sz w:val="28"/>
          <w:szCs w:val="28"/>
        </w:rPr>
        <w:t>7.6.2. Осуществляет подготовку заседаний Комиссии, информирует членов Комиссии по всем вопросам, относящимся к их функциям, обеспечивает членов Комиссии необходимыми материалами и документами.</w:t>
      </w:r>
    </w:p>
    <w:p w:rsidR="0019775C" w:rsidRDefault="0019775C" w:rsidP="0019775C">
      <w:pPr>
        <w:ind w:firstLine="708"/>
        <w:jc w:val="both"/>
        <w:rPr>
          <w:sz w:val="28"/>
          <w:szCs w:val="28"/>
        </w:rPr>
      </w:pPr>
      <w:r>
        <w:rPr>
          <w:sz w:val="28"/>
          <w:szCs w:val="28"/>
        </w:rPr>
        <w:t>7.7. Комиссия привлекает к своей деятельности экспертов, экспертные организации в случаях, предусмотренных законодательством Российской Федерации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19775C" w:rsidRDefault="0019775C" w:rsidP="0019775C">
      <w:pPr>
        <w:jc w:val="center"/>
        <w:rPr>
          <w:b/>
          <w:sz w:val="28"/>
          <w:szCs w:val="28"/>
        </w:rPr>
      </w:pPr>
    </w:p>
    <w:p w:rsidR="0019775C" w:rsidRDefault="0019775C" w:rsidP="0019775C">
      <w:pPr>
        <w:jc w:val="center"/>
        <w:rPr>
          <w:b/>
          <w:sz w:val="28"/>
          <w:szCs w:val="28"/>
        </w:rPr>
      </w:pPr>
      <w:r>
        <w:rPr>
          <w:b/>
          <w:sz w:val="28"/>
          <w:szCs w:val="28"/>
        </w:rPr>
        <w:t>8. Ответственность членов Комиссии</w:t>
      </w:r>
    </w:p>
    <w:p w:rsidR="0019775C" w:rsidRDefault="0019775C" w:rsidP="0019775C">
      <w:pPr>
        <w:autoSpaceDE w:val="0"/>
        <w:autoSpaceDN w:val="0"/>
        <w:adjustRightInd w:val="0"/>
        <w:ind w:firstLine="709"/>
        <w:jc w:val="both"/>
        <w:rPr>
          <w:sz w:val="28"/>
          <w:szCs w:val="28"/>
        </w:rPr>
      </w:pPr>
      <w:r>
        <w:rPr>
          <w:sz w:val="28"/>
          <w:szCs w:val="28"/>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закупок.</w:t>
      </w:r>
    </w:p>
    <w:p w:rsidR="0019775C" w:rsidRDefault="0019775C" w:rsidP="0019775C">
      <w:pPr>
        <w:ind w:firstLine="709"/>
        <w:jc w:val="both"/>
        <w:rPr>
          <w:sz w:val="28"/>
          <w:szCs w:val="28"/>
        </w:rPr>
      </w:pPr>
      <w:r>
        <w:rPr>
          <w:sz w:val="28"/>
          <w:szCs w:val="28"/>
        </w:rPr>
        <w:t>8.2. Члены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9775C" w:rsidRDefault="0019775C" w:rsidP="0019775C">
      <w:pPr>
        <w:ind w:firstLine="709"/>
        <w:jc w:val="both"/>
        <w:rPr>
          <w:sz w:val="28"/>
          <w:szCs w:val="28"/>
        </w:rPr>
      </w:pPr>
      <w:r>
        <w:rPr>
          <w:sz w:val="28"/>
          <w:szCs w:val="28"/>
        </w:rPr>
        <w:t xml:space="preserve">8.3. Член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w:t>
      </w:r>
      <w:r>
        <w:rPr>
          <w:sz w:val="28"/>
          <w:szCs w:val="28"/>
        </w:rPr>
        <w:lastRenderedPageBreak/>
        <w:t>постановлением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а также по представлению или предписанию органа, уполномоченного на осуществление контроля в сфере закупок.</w:t>
      </w:r>
    </w:p>
    <w:p w:rsidR="0019775C" w:rsidRDefault="0019775C" w:rsidP="0019775C">
      <w:pPr>
        <w:ind w:firstLine="709"/>
        <w:jc w:val="both"/>
        <w:rPr>
          <w:sz w:val="28"/>
          <w:szCs w:val="28"/>
        </w:rPr>
      </w:pPr>
      <w:r>
        <w:rPr>
          <w:sz w:val="28"/>
          <w:szCs w:val="28"/>
        </w:rPr>
        <w:t xml:space="preserve">8.4. </w:t>
      </w:r>
      <w:proofErr w:type="gramStart"/>
      <w:r>
        <w:rPr>
          <w:sz w:val="28"/>
          <w:szCs w:val="28"/>
        </w:rPr>
        <w:t>В случае если члену Комиссии станет известно о нарушении другим членом Комиссии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он должен письменно сообщить об этом Председателю Комиссии в течение одного дня с момента, когда он узнал о таком нарушении.</w:t>
      </w:r>
      <w:proofErr w:type="gramEnd"/>
    </w:p>
    <w:p w:rsidR="0019775C" w:rsidRDefault="0019775C" w:rsidP="0019775C">
      <w:pPr>
        <w:pStyle w:val="a5"/>
        <w:rPr>
          <w:szCs w:val="28"/>
        </w:rPr>
      </w:pPr>
      <w:r>
        <w:rPr>
          <w:color w:val="000000"/>
          <w:szCs w:val="28"/>
        </w:rPr>
        <w:t xml:space="preserve">8.5. </w:t>
      </w:r>
      <w:r>
        <w:rPr>
          <w:szCs w:val="28"/>
        </w:rPr>
        <w:t>Члены Комиссии не вправе</w:t>
      </w:r>
      <w:r>
        <w:rPr>
          <w:color w:val="000000"/>
          <w:szCs w:val="28"/>
        </w:rPr>
        <w:t xml:space="preserve"> допускать разглашения сведений,</w:t>
      </w:r>
      <w:r>
        <w:rPr>
          <w:b/>
          <w:szCs w:val="28"/>
        </w:rPr>
        <w:t xml:space="preserve"> </w:t>
      </w:r>
      <w:r>
        <w:rPr>
          <w:szCs w:val="28"/>
        </w:rPr>
        <w:t xml:space="preserve">составляющих государственную, коммерческую, служебную или иную охраняемую законом тайну, </w:t>
      </w:r>
      <w:r>
        <w:rPr>
          <w:color w:val="000000"/>
          <w:szCs w:val="28"/>
        </w:rPr>
        <w:t xml:space="preserve">ставших им известными в ходе определения поставщика (подрядчика, исполнителя) товаров (работ, услуг) для нужд муниципального учреждения </w:t>
      </w:r>
      <w:r>
        <w:rPr>
          <w:szCs w:val="28"/>
        </w:rPr>
        <w:t>«Администрация муниципального образования  «</w:t>
      </w:r>
      <w:proofErr w:type="spellStart"/>
      <w:r>
        <w:rPr>
          <w:szCs w:val="28"/>
        </w:rPr>
        <w:t>Шиньшинское</w:t>
      </w:r>
      <w:proofErr w:type="spellEnd"/>
      <w:r>
        <w:rPr>
          <w:szCs w:val="28"/>
        </w:rPr>
        <w:t xml:space="preserve">   сельское  поселение»</w:t>
      </w:r>
      <w:r>
        <w:rPr>
          <w:color w:val="000000"/>
          <w:szCs w:val="28"/>
        </w:rPr>
        <w:t xml:space="preserve">, кроме случаев, прямо предусмотренных законодательством Российской Федерации </w:t>
      </w:r>
      <w:r>
        <w:rPr>
          <w:bCs/>
          <w:color w:val="000000"/>
          <w:szCs w:val="28"/>
        </w:rPr>
        <w:t>в сфере закупок</w:t>
      </w:r>
      <w:r>
        <w:rPr>
          <w:color w:val="000000"/>
          <w:szCs w:val="28"/>
        </w:rPr>
        <w:t>.</w:t>
      </w:r>
    </w:p>
    <w:p w:rsidR="0019775C" w:rsidRDefault="0019775C" w:rsidP="0019775C"/>
    <w:p w:rsidR="0019775C" w:rsidRDefault="0019775C" w:rsidP="0019775C"/>
    <w:p w:rsidR="005B0B96" w:rsidRDefault="005B0B96"/>
    <w:sectPr w:rsidR="005B0B96" w:rsidSect="005B0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75C"/>
    <w:rsid w:val="0019775C"/>
    <w:rsid w:val="005B0B96"/>
    <w:rsid w:val="0086508C"/>
    <w:rsid w:val="00A82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9775C"/>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775C"/>
    <w:rPr>
      <w:rFonts w:ascii="Times New Roman" w:eastAsia="Times New Roman" w:hAnsi="Times New Roman" w:cs="Times New Roman"/>
      <w:b/>
      <w:color w:val="0000FF"/>
      <w:sz w:val="28"/>
      <w:szCs w:val="20"/>
      <w:lang w:eastAsia="ru-RU"/>
    </w:rPr>
  </w:style>
  <w:style w:type="paragraph" w:styleId="a3">
    <w:name w:val="Title"/>
    <w:basedOn w:val="a"/>
    <w:link w:val="a4"/>
    <w:qFormat/>
    <w:rsid w:val="0019775C"/>
    <w:pPr>
      <w:jc w:val="center"/>
    </w:pPr>
    <w:rPr>
      <w:b/>
      <w:sz w:val="40"/>
      <w:szCs w:val="20"/>
    </w:rPr>
  </w:style>
  <w:style w:type="character" w:customStyle="1" w:styleId="a4">
    <w:name w:val="Название Знак"/>
    <w:basedOn w:val="a0"/>
    <w:link w:val="a3"/>
    <w:rsid w:val="0019775C"/>
    <w:rPr>
      <w:rFonts w:ascii="Times New Roman" w:eastAsia="Times New Roman" w:hAnsi="Times New Roman" w:cs="Times New Roman"/>
      <w:b/>
      <w:sz w:val="40"/>
      <w:szCs w:val="20"/>
      <w:lang w:eastAsia="ru-RU"/>
    </w:rPr>
  </w:style>
  <w:style w:type="paragraph" w:styleId="a5">
    <w:name w:val="Body Text"/>
    <w:basedOn w:val="a"/>
    <w:link w:val="a6"/>
    <w:semiHidden/>
    <w:unhideWhenUsed/>
    <w:rsid w:val="0019775C"/>
    <w:pPr>
      <w:jc w:val="both"/>
    </w:pPr>
    <w:rPr>
      <w:sz w:val="28"/>
      <w:szCs w:val="20"/>
    </w:rPr>
  </w:style>
  <w:style w:type="character" w:customStyle="1" w:styleId="a6">
    <w:name w:val="Основной текст Знак"/>
    <w:basedOn w:val="a0"/>
    <w:link w:val="a5"/>
    <w:semiHidden/>
    <w:rsid w:val="0019775C"/>
    <w:rPr>
      <w:rFonts w:ascii="Times New Roman" w:eastAsia="Times New Roman" w:hAnsi="Times New Roman" w:cs="Times New Roman"/>
      <w:sz w:val="28"/>
      <w:szCs w:val="20"/>
      <w:lang w:eastAsia="ru-RU"/>
    </w:rPr>
  </w:style>
  <w:style w:type="paragraph" w:customStyle="1" w:styleId="ConsPlusNormal">
    <w:name w:val="ConsPlusNormal"/>
    <w:uiPriority w:val="99"/>
    <w:rsid w:val="0019775C"/>
    <w:pPr>
      <w:widowControl w:val="0"/>
      <w:autoSpaceDE w:val="0"/>
      <w:autoSpaceDN w:val="0"/>
      <w:adjustRightInd w:val="0"/>
      <w:spacing w:after="0" w:line="240" w:lineRule="auto"/>
    </w:pPr>
    <w:rPr>
      <w:rFonts w:ascii="Arial" w:eastAsia="Times New Roman" w:hAnsi="Arial" w:cs="Arial"/>
      <w:szCs w:val="20"/>
      <w:lang w:eastAsia="ru-RU"/>
    </w:rPr>
  </w:style>
  <w:style w:type="paragraph" w:styleId="a7">
    <w:name w:val="Balloon Text"/>
    <w:basedOn w:val="a"/>
    <w:link w:val="a8"/>
    <w:uiPriority w:val="99"/>
    <w:semiHidden/>
    <w:unhideWhenUsed/>
    <w:rsid w:val="0019775C"/>
    <w:rPr>
      <w:rFonts w:ascii="Tahoma" w:hAnsi="Tahoma" w:cs="Tahoma"/>
      <w:sz w:val="16"/>
      <w:szCs w:val="16"/>
    </w:rPr>
  </w:style>
  <w:style w:type="character" w:customStyle="1" w:styleId="a8">
    <w:name w:val="Текст выноски Знак"/>
    <w:basedOn w:val="a0"/>
    <w:link w:val="a7"/>
    <w:uiPriority w:val="99"/>
    <w:semiHidden/>
    <w:rsid w:val="001977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25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2015</_x041f__x0430__x043f__x043a__x0430_>
    <_x041e__x043f__x0438__x0441__x0430__x043d__x0438__x0435_ xmlns="6d7c22ec-c6a4-4777-88aa-bc3c76ac660e">Постановление  создании Единой комиссии по  осуществлению закупок товаров, работ, услуг для муниципальных нужд муниципального учреждения «Администрация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61</_x2116__x0020__x0434__x043e__x043a__x0443__x043c__x0435__x043d__x0442__x0430_>
    <_x0414__x0430__x0442__x0430__x0020__x0434__x043e__x043a__x0443__x043c__x0435__x043d__x0442__x0430_ xmlns="863b7f7b-da84-46a0-829e-ff86d1b7a783">2015-08-18T20:00:00+00:00</_x0414__x0430__x0442__x0430__x0020__x0434__x043e__x043a__x0443__x043c__x0435__x043d__x0442__x0430_>
    <_dlc_DocId xmlns="57504d04-691e-4fc4-8f09-4f19fdbe90f6">XXJ7TYMEEKJ2-4367-39</_dlc_DocId>
    <_dlc_DocIdUrl xmlns="57504d04-691e-4fc4-8f09-4f19fdbe90f6">
      <Url>http://spsearch.gov.mari.ru:32643/morki/shinsha/_layouts/DocIdRedir.aspx?ID=XXJ7TYMEEKJ2-4367-39</Url>
      <Description>XXJ7TYMEEKJ2-4367-39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06C03-7602-415B-9F30-AB4686641BC2}"/>
</file>

<file path=customXml/itemProps2.xml><?xml version="1.0" encoding="utf-8"?>
<ds:datastoreItem xmlns:ds="http://schemas.openxmlformats.org/officeDocument/2006/customXml" ds:itemID="{859274A3-0448-45B4-9736-3408C0B46C55}"/>
</file>

<file path=customXml/itemProps3.xml><?xml version="1.0" encoding="utf-8"?>
<ds:datastoreItem xmlns:ds="http://schemas.openxmlformats.org/officeDocument/2006/customXml" ds:itemID="{2AEE6F11-678A-47F5-A32D-05E213B80D05}"/>
</file>

<file path=customXml/itemProps4.xml><?xml version="1.0" encoding="utf-8"?>
<ds:datastoreItem xmlns:ds="http://schemas.openxmlformats.org/officeDocument/2006/customXml" ds:itemID="{1D09D1DC-4247-468E-BDC4-5A625B67538B}"/>
</file>

<file path=docProps/app.xml><?xml version="1.0" encoding="utf-8"?>
<Properties xmlns="http://schemas.openxmlformats.org/officeDocument/2006/extended-properties" xmlns:vt="http://schemas.openxmlformats.org/officeDocument/2006/docPropsVTypes">
  <Template>Normal.dotm</Template>
  <TotalTime>1</TotalTime>
  <Pages>1</Pages>
  <Words>3570</Words>
  <Characters>20349</Characters>
  <Application>Microsoft Office Word</Application>
  <DocSecurity>0</DocSecurity>
  <Lines>169</Lines>
  <Paragraphs>47</Paragraphs>
  <ScaleCrop>false</ScaleCrop>
  <Company>Microsoft</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61 от 19.08.2015</dc:title>
  <dc:subject/>
  <dc:creator>Admin</dc:creator>
  <cp:keywords/>
  <dc:description/>
  <cp:lastModifiedBy>Admin</cp:lastModifiedBy>
  <cp:revision>2</cp:revision>
  <dcterms:created xsi:type="dcterms:W3CDTF">2000-12-01T12:45:00Z</dcterms:created>
  <dcterms:modified xsi:type="dcterms:W3CDTF">2000-12-01T12:46:00Z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bef224fd-bf6b-4113-ba26-8b8f224d60da</vt:lpwstr>
  </property>
</Properties>
</file>